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E92" w:rsidRDefault="00276A24" w:rsidP="00276A24">
      <w:pPr>
        <w:spacing w:after="0" w:line="240" w:lineRule="auto"/>
        <w:jc w:val="center"/>
        <w:rPr>
          <w:rFonts w:ascii="Georgia" w:hAnsi="Georgia"/>
          <w:b/>
          <w:sz w:val="24"/>
          <w:u w:val="single"/>
        </w:rPr>
      </w:pPr>
      <w:r w:rsidRPr="005A76FB">
        <w:rPr>
          <w:rFonts w:ascii="Georgia" w:hAnsi="Georgia"/>
          <w:b/>
          <w:sz w:val="24"/>
          <w:u w:val="single"/>
        </w:rPr>
        <w:t xml:space="preserve">St Andrews Parish Church </w:t>
      </w:r>
      <w:r w:rsidR="00BB028E">
        <w:rPr>
          <w:rFonts w:ascii="Georgia" w:hAnsi="Georgia"/>
          <w:b/>
          <w:sz w:val="24"/>
          <w:u w:val="single"/>
        </w:rPr>
        <w:t>Dundee</w:t>
      </w:r>
    </w:p>
    <w:p w:rsidR="00BB028E" w:rsidRPr="00BB028E" w:rsidRDefault="00BB028E" w:rsidP="00276A24">
      <w:pPr>
        <w:spacing w:after="0" w:line="240" w:lineRule="auto"/>
        <w:jc w:val="center"/>
        <w:rPr>
          <w:rFonts w:ascii="Georgia" w:hAnsi="Georgia"/>
          <w:sz w:val="20"/>
        </w:rPr>
      </w:pPr>
      <w:r>
        <w:rPr>
          <w:rFonts w:ascii="Georgia" w:hAnsi="Georgia"/>
          <w:sz w:val="20"/>
        </w:rPr>
        <w:t>Compiled By James Cant M.A.</w:t>
      </w:r>
    </w:p>
    <w:p w:rsidR="00276A24" w:rsidRDefault="00276A24" w:rsidP="00276A24">
      <w:pPr>
        <w:spacing w:after="0" w:line="240" w:lineRule="auto"/>
        <w:jc w:val="both"/>
        <w:rPr>
          <w:rFonts w:ascii="Georgia" w:hAnsi="Georgia"/>
          <w:sz w:val="20"/>
          <w:u w:val="single"/>
        </w:rPr>
      </w:pPr>
    </w:p>
    <w:p w:rsidR="005A1381" w:rsidRDefault="005A1381" w:rsidP="00276A24">
      <w:pPr>
        <w:spacing w:after="0" w:line="240" w:lineRule="auto"/>
        <w:jc w:val="both"/>
        <w:rPr>
          <w:rFonts w:ascii="Georgia" w:hAnsi="Georgia"/>
          <w:sz w:val="20"/>
          <w:u w:val="single"/>
        </w:rPr>
      </w:pPr>
    </w:p>
    <w:p w:rsidR="005A1381" w:rsidRDefault="005A1381" w:rsidP="005A1381">
      <w:pPr>
        <w:spacing w:after="0" w:line="240" w:lineRule="auto"/>
        <w:ind w:firstLine="720"/>
        <w:jc w:val="both"/>
        <w:rPr>
          <w:rFonts w:ascii="Georgia" w:hAnsi="Georgia"/>
          <w:sz w:val="20"/>
        </w:rPr>
      </w:pPr>
      <w:r>
        <w:rPr>
          <w:rFonts w:ascii="Georgia" w:hAnsi="Georgia"/>
          <w:sz w:val="20"/>
          <w:u w:val="single"/>
        </w:rPr>
        <w:t>INTRODUCTION:</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In the Records of the Nine Trades dated 9</w:t>
      </w:r>
      <w:r w:rsidRPr="00BB028E">
        <w:rPr>
          <w:rFonts w:ascii="Georgia" w:hAnsi="Georgia"/>
          <w:sz w:val="20"/>
          <w:vertAlign w:val="superscript"/>
        </w:rPr>
        <w:t>th</w:t>
      </w:r>
      <w:r>
        <w:rPr>
          <w:rFonts w:ascii="Georgia" w:hAnsi="Georgia"/>
          <w:sz w:val="20"/>
        </w:rPr>
        <w:t xml:space="preserve"> July, 1770, it is stated that the Trades met in the Burial place when the Convener produced a Minute from the Kirk Session relative to the building of a Fourth Church. The Town Council was also petitioned by these bodies, and it was pointed out that no matter of greater importance could come before them because it concerned the well-being of 3,000 to 4,000 souls making about one third of the members of the Established Church within the town and parish who are at present banished from all public worship and instruction at least in the communion to which they belong.</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So St. Andrew’s Church engaged the attention of the Kirk Session and the Nine Trades for several years. As the Town council of that day refused to have anything to do with the building of the Church, the Trades and the Kirk Session decided to erect the Church on their own account.</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It was agreed that the property of the Church be divided into twenty- four equal shares. Whereof twelve should belong to the Session and twelve to the Trades viz: nine to the Nine Incorporated Trades, and three to the Three United Trades. On 16th July, 1771, the Nine Trades sold to the joint body their Yard on the north side of the Cowgate, for the sum of Two Hundred and Ten Pounds Eight Shillings and Four Pence, for the purpose of building the Church upon it.</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Voluntary subscriptions were raised and the Kirk Session and Trades paid the balance of the expense according to the proportion of their shares. Plans and specifications were prepared by Mr Samuel Bell, Dundee, estimates obtained for the work and contracts settled in March, 1772. On 26</w:t>
      </w:r>
      <w:r w:rsidRPr="00715B51">
        <w:rPr>
          <w:rFonts w:ascii="Georgia" w:hAnsi="Georgia"/>
          <w:sz w:val="20"/>
          <w:vertAlign w:val="superscript"/>
        </w:rPr>
        <w:t>th</w:t>
      </w:r>
      <w:r>
        <w:rPr>
          <w:rFonts w:ascii="Georgia" w:hAnsi="Georgia"/>
          <w:sz w:val="20"/>
        </w:rPr>
        <w:t xml:space="preserve"> May</w:t>
      </w:r>
      <w:r w:rsidR="00D37E42">
        <w:rPr>
          <w:rFonts w:ascii="Georgia" w:hAnsi="Georgia"/>
          <w:sz w:val="20"/>
        </w:rPr>
        <w:t>, 1774</w:t>
      </w:r>
      <w:r>
        <w:rPr>
          <w:rFonts w:ascii="Georgia" w:hAnsi="Georgia"/>
          <w:sz w:val="20"/>
        </w:rPr>
        <w:t xml:space="preserve">, the Trades were informed that the Church was </w:t>
      </w:r>
      <w:r w:rsidR="00D37E42">
        <w:rPr>
          <w:rFonts w:ascii="Georgia" w:hAnsi="Georgia"/>
          <w:sz w:val="20"/>
        </w:rPr>
        <w:t>practically completed and</w:t>
      </w:r>
      <w:r>
        <w:rPr>
          <w:rFonts w:ascii="Georgia" w:hAnsi="Georgia"/>
          <w:sz w:val="20"/>
        </w:rPr>
        <w:t xml:space="preserve"> a Committee of those belonging to the established Church was appointed to act with a Committee appointed by the Kirk Session in calling a Minister, who </w:t>
      </w:r>
      <w:r w:rsidR="00D37E42">
        <w:rPr>
          <w:rFonts w:ascii="Georgia" w:hAnsi="Georgia"/>
          <w:sz w:val="20"/>
        </w:rPr>
        <w:t>should have</w:t>
      </w:r>
      <w:r>
        <w:rPr>
          <w:rFonts w:ascii="Georgia" w:hAnsi="Georgia"/>
          <w:sz w:val="20"/>
        </w:rPr>
        <w:t xml:space="preserve"> a stipend of £50. Thus came into being the “Cowgate Kirk” one of the most dignified of the City Churches.</w:t>
      </w:r>
    </w:p>
    <w:p w:rsidR="005A1381" w:rsidRDefault="005A1381" w:rsidP="005A1381">
      <w:pPr>
        <w:spacing w:after="0" w:line="240" w:lineRule="auto"/>
        <w:ind w:firstLine="720"/>
        <w:jc w:val="both"/>
        <w:rPr>
          <w:rFonts w:ascii="Georgia" w:hAnsi="Georgia"/>
          <w:sz w:val="20"/>
        </w:rPr>
      </w:pPr>
    </w:p>
    <w:p w:rsidR="005A1381" w:rsidRPr="00BB028E" w:rsidRDefault="005A1381" w:rsidP="005A1381">
      <w:pPr>
        <w:spacing w:after="0" w:line="240" w:lineRule="auto"/>
        <w:ind w:firstLine="720"/>
        <w:jc w:val="both"/>
        <w:rPr>
          <w:rFonts w:ascii="Georgia" w:hAnsi="Georgia"/>
          <w:sz w:val="20"/>
        </w:rPr>
      </w:pPr>
      <w:r>
        <w:rPr>
          <w:rFonts w:ascii="Georgia" w:hAnsi="Georgia"/>
          <w:sz w:val="20"/>
        </w:rPr>
        <w:t>On 19</w:t>
      </w:r>
      <w:r w:rsidRPr="00715B51">
        <w:rPr>
          <w:rFonts w:ascii="Georgia" w:hAnsi="Georgia"/>
          <w:sz w:val="20"/>
          <w:vertAlign w:val="superscript"/>
        </w:rPr>
        <w:t>th</w:t>
      </w:r>
      <w:r>
        <w:rPr>
          <w:rFonts w:ascii="Georgia" w:hAnsi="Georgia"/>
          <w:sz w:val="20"/>
        </w:rPr>
        <w:t xml:space="preserve"> October, 1776, the Convener and nine Deacons and their successors in office were appointed a standing Committee to look after the Church in the interest of the Trades. Two of the Trades –the Bonnet Makers and the Dyers – sold their shares of St. Andrew’s Church to the Kirk Session. The other Trades objected as it gave the Kirk Session a preponderance of votes in the management. A process was raised by the other Trades on the Court of Session to recover these shares but the Session surrendered these shares at the price they had paid for them and the action was withdrawn. On 21</w:t>
      </w:r>
      <w:r w:rsidRPr="00FA72FA">
        <w:rPr>
          <w:rFonts w:ascii="Georgia" w:hAnsi="Georgia"/>
          <w:sz w:val="20"/>
          <w:vertAlign w:val="superscript"/>
        </w:rPr>
        <w:t>st</w:t>
      </w:r>
      <w:r>
        <w:rPr>
          <w:rFonts w:ascii="Georgia" w:hAnsi="Georgia"/>
          <w:sz w:val="20"/>
        </w:rPr>
        <w:t xml:space="preserve"> May, 1807, the Session and the Trades agreed that the Minister should thereafter be elected by the Session and Trades alternately, the first to be fixed by lot. The first right fell to the Session, when it was decided to have the Church endowed and erected into Parish quod sacra, 1873, the Nine Trades agreed to sell their shares of the Church to the managers for £200 and as the Three Trades also agreed the object desired was accomplished.</w:t>
      </w:r>
    </w:p>
    <w:p w:rsidR="005A1381" w:rsidRPr="00BB028E"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With regard to the conduct of the affairs of St Andrew’s Church it is rather interesting to note the contents of an Agreement entered into by the Kirk Session and the Trades during the year 1807.  This document is drawn up in full legal manner and treats very fully the methods to be adopted in the conduct of the routine business of the Church. There are eleven clauses to the agreement with a “Lastly” – making twelve in all.</w:t>
      </w:r>
    </w:p>
    <w:p w:rsidR="005A1381" w:rsidRDefault="005A1381" w:rsidP="005A1381">
      <w:pPr>
        <w:spacing w:after="0" w:line="240" w:lineRule="auto"/>
        <w:ind w:firstLine="720"/>
        <w:jc w:val="both"/>
        <w:rPr>
          <w:rFonts w:ascii="Georgia" w:hAnsi="Georgia"/>
          <w:sz w:val="20"/>
        </w:rPr>
      </w:pPr>
      <w:r>
        <w:rPr>
          <w:rFonts w:ascii="Georgia" w:hAnsi="Georgia"/>
          <w:sz w:val="20"/>
        </w:rPr>
        <w:t>The gist of these is as follows: -</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1. The election of the minister to be by the Kirk session and Trades alternately.</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2. The right of first election to be settled by lot. If no appointment were made within three months, the other side could immediately step in and make the appointment.</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3. The right of second election to devolve upon the party unsuccessful by lot, and so alternately in all future elections.</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4. Should the non-electing party object to the minister chosen the election of said minister would in no way be invalidated and would be proceeded with as if unanimous.</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5. This section states salary, (£100) and method by which this sum is to be found. (Seat Rents).</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6. The balance after all expenses had been paid was to be divided among the proprietors according to the umber of shares held. Should there be a deficiency the proprietors in this case would be responsible for the loss according to the proportion of their respective shares.</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7. This section states that the management of the Church was to be vested in a committee of twenty</w:t>
      </w:r>
      <w:r w:rsidR="00D37E42">
        <w:rPr>
          <w:rFonts w:ascii="Georgia" w:hAnsi="Georgia"/>
          <w:sz w:val="20"/>
        </w:rPr>
        <w:t>-</w:t>
      </w:r>
      <w:r>
        <w:rPr>
          <w:rFonts w:ascii="Georgia" w:hAnsi="Georgia"/>
          <w:sz w:val="20"/>
        </w:rPr>
        <w:t>four members, to be chosen annually, twelve from the Kirk session and twelve from the Trades.</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8. In this clause rules are laid down with reference to the conducting of the matters coming before the Committee.</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9. This section says that certain stated meetings must be held each year and the days on which these meetings are to be held, are specifically stated.</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10.  Here it is categorically stated that the minister of St Andrew’s Church shall not be a member of the Committee of Ordinary Management of that church.</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11. The powers of the Committee of management are laid down in this section.</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Lastly,</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Each separate party entered into a bond binding itself to carry out its various duties. Should any party default in its duty this party at once becomes liable under the agreement to a fine of £200.</w:t>
      </w:r>
    </w:p>
    <w:p w:rsidR="005A1381" w:rsidRDefault="005A1381" w:rsidP="005A1381">
      <w:pPr>
        <w:spacing w:after="0" w:line="240" w:lineRule="auto"/>
        <w:ind w:firstLine="720"/>
        <w:jc w:val="both"/>
        <w:rPr>
          <w:rFonts w:ascii="Georgia" w:hAnsi="Georgia"/>
          <w:sz w:val="20"/>
        </w:rPr>
      </w:pPr>
    </w:p>
    <w:p w:rsidR="005A1381" w:rsidRPr="00003A99"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u w:val="single"/>
        </w:rPr>
        <w:t>Church attendance</w:t>
      </w:r>
      <w:r>
        <w:rPr>
          <w:rFonts w:ascii="Georgia" w:hAnsi="Georgia"/>
          <w:sz w:val="20"/>
        </w:rPr>
        <w:t>:</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 xml:space="preserve">Under the 1819 Code of Byelaws appears the following: </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That as it would not only be agreeable to a majority of the Tradesmen but highly desirous, to see the seat allotted to the Convener and Deacons in the Cowgate occupied by these office-bearers, it is therefore expected that these gentlemen will in future endeavour to attend in their places, or find substitutes in the event of being obliged to be absent.</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In the Accounts of 1870 dealing with the Funds of the Nine Incorporated Trades the following entry is appended to the accounts: -</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“Together with Nine Twenty-fourth shares of St Andrew’s Church Property.”</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From the Dundee Directory of 1818:  -</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“On an eminence near the street called the Cowgate, the Incorporated Trades, in conjunction with the Kirk-session, built St Andrew’s Church, with a spire 139 feet high, exhibiting one of the purest specimens of modern architecture; there is a neat entry to the church by a broad gravel walk, with grass plots and shrubberies laid out in the most elegant style.”</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From the “Alectum, A Brief Sketch of the History of Dundee” by James H. Connan: -</w:t>
      </w:r>
    </w:p>
    <w:p w:rsidR="005A1381" w:rsidRDefault="005A1381" w:rsidP="005A1381">
      <w:pPr>
        <w:spacing w:after="0" w:line="240" w:lineRule="auto"/>
        <w:ind w:firstLine="720"/>
        <w:jc w:val="both"/>
        <w:rPr>
          <w:rFonts w:ascii="Georgia" w:hAnsi="Georgia"/>
          <w:sz w:val="20"/>
        </w:rPr>
      </w:pPr>
    </w:p>
    <w:p w:rsidR="005A1381" w:rsidRDefault="005A1381" w:rsidP="005A1381">
      <w:pPr>
        <w:spacing w:after="0" w:line="240" w:lineRule="auto"/>
        <w:ind w:firstLine="720"/>
        <w:jc w:val="both"/>
        <w:rPr>
          <w:rFonts w:ascii="Georgia" w:hAnsi="Georgia"/>
          <w:sz w:val="20"/>
        </w:rPr>
      </w:pPr>
      <w:r>
        <w:rPr>
          <w:rFonts w:ascii="Georgia" w:hAnsi="Georgia"/>
          <w:sz w:val="20"/>
        </w:rPr>
        <w:t>“St. Andrew’s is a goodly edifice, with a spire of about 136 feet in height, and a clock, the dial of which, by the by would be nothing the worse of a little touching  up,  for the sake of public utility, if not for embellishment. At present it is difficult go tell whether it has hands or not, or what hour they intend to indicate.”</w:t>
      </w:r>
    </w:p>
    <w:p w:rsidR="005A1381" w:rsidRDefault="005A1381" w:rsidP="005A1381">
      <w:pPr>
        <w:spacing w:after="0" w:line="240" w:lineRule="auto"/>
        <w:ind w:firstLine="720"/>
        <w:jc w:val="both"/>
        <w:rPr>
          <w:rFonts w:ascii="Georgia" w:hAnsi="Georgia"/>
          <w:sz w:val="20"/>
        </w:rPr>
      </w:pPr>
    </w:p>
    <w:p w:rsidR="008B741E" w:rsidRPr="008B741E" w:rsidRDefault="008B741E" w:rsidP="008B741E">
      <w:pPr>
        <w:spacing w:after="0" w:line="240" w:lineRule="auto"/>
        <w:jc w:val="center"/>
        <w:rPr>
          <w:rFonts w:ascii="Georgia" w:hAnsi="Georgia"/>
          <w:sz w:val="20"/>
          <w:u w:val="single"/>
        </w:rPr>
      </w:pPr>
      <w:r w:rsidRPr="008B741E">
        <w:rPr>
          <w:rFonts w:ascii="Georgia" w:hAnsi="Georgia"/>
          <w:sz w:val="20"/>
          <w:u w:val="single"/>
        </w:rPr>
        <w:t>Various References to St Andrew’s</w:t>
      </w:r>
    </w:p>
    <w:p w:rsidR="008B741E" w:rsidRPr="008B741E" w:rsidRDefault="008B741E" w:rsidP="008B741E">
      <w:pPr>
        <w:spacing w:after="0" w:line="240" w:lineRule="auto"/>
        <w:jc w:val="center"/>
        <w:rPr>
          <w:rFonts w:ascii="Georgia" w:hAnsi="Georgia"/>
          <w:sz w:val="20"/>
          <w:u w:val="single"/>
        </w:rPr>
      </w:pPr>
      <w:r w:rsidRPr="008B741E">
        <w:rPr>
          <w:rFonts w:ascii="Georgia" w:hAnsi="Georgia"/>
          <w:sz w:val="20"/>
          <w:u w:val="single"/>
        </w:rPr>
        <w:t>Parish Church</w:t>
      </w:r>
    </w:p>
    <w:p w:rsidR="008B741E" w:rsidRPr="008B741E" w:rsidRDefault="008B741E" w:rsidP="00276A24">
      <w:pPr>
        <w:spacing w:after="0" w:line="240" w:lineRule="auto"/>
        <w:jc w:val="both"/>
        <w:rPr>
          <w:rFonts w:ascii="Georgia" w:hAnsi="Georgia"/>
          <w:sz w:val="20"/>
          <w:u w:val="single"/>
        </w:rPr>
      </w:pPr>
    </w:p>
    <w:p w:rsidR="008B741E" w:rsidRDefault="008B741E" w:rsidP="00276A24">
      <w:pPr>
        <w:spacing w:after="0" w:line="240" w:lineRule="auto"/>
        <w:jc w:val="both"/>
        <w:rPr>
          <w:rFonts w:ascii="Georgia" w:hAnsi="Georgia"/>
          <w:sz w:val="20"/>
        </w:rPr>
      </w:pPr>
      <w:r>
        <w:rPr>
          <w:rFonts w:ascii="Georgia" w:hAnsi="Georgia"/>
          <w:sz w:val="20"/>
          <w:u w:val="single"/>
        </w:rPr>
        <w:t>From the “Minutes” of the Trades:</w:t>
      </w:r>
    </w:p>
    <w:p w:rsidR="008B741E" w:rsidRDefault="008B741E" w:rsidP="00276A24">
      <w:pPr>
        <w:spacing w:after="0" w:line="240" w:lineRule="auto"/>
        <w:jc w:val="both"/>
        <w:rPr>
          <w:rFonts w:ascii="Georgia" w:hAnsi="Georgia"/>
          <w:sz w:val="20"/>
        </w:rPr>
      </w:pPr>
    </w:p>
    <w:p w:rsidR="008B741E" w:rsidRDefault="008B741E" w:rsidP="00276A24">
      <w:pPr>
        <w:spacing w:after="0" w:line="240" w:lineRule="auto"/>
        <w:jc w:val="both"/>
        <w:rPr>
          <w:rFonts w:ascii="Georgia" w:hAnsi="Georgia"/>
          <w:sz w:val="20"/>
          <w:u w:val="single"/>
        </w:rPr>
      </w:pPr>
      <w:r>
        <w:rPr>
          <w:rFonts w:ascii="Georgia" w:hAnsi="Georgia"/>
          <w:sz w:val="20"/>
          <w:u w:val="single"/>
        </w:rPr>
        <w:t>Church Gates:</w:t>
      </w:r>
    </w:p>
    <w:p w:rsidR="008B741E" w:rsidRDefault="008B741E" w:rsidP="00276A24">
      <w:pPr>
        <w:spacing w:after="0" w:line="240" w:lineRule="auto"/>
        <w:jc w:val="both"/>
        <w:rPr>
          <w:rFonts w:ascii="Georgia" w:hAnsi="Georgia"/>
          <w:sz w:val="20"/>
          <w:u w:val="single"/>
        </w:rPr>
      </w:pPr>
    </w:p>
    <w:p w:rsidR="008B741E" w:rsidRDefault="008B741E" w:rsidP="00276A24">
      <w:pPr>
        <w:spacing w:after="0" w:line="240" w:lineRule="auto"/>
        <w:jc w:val="both"/>
        <w:rPr>
          <w:rFonts w:ascii="Georgia" w:hAnsi="Georgia"/>
          <w:sz w:val="20"/>
        </w:rPr>
      </w:pPr>
      <w:r>
        <w:rPr>
          <w:rFonts w:ascii="Georgia" w:hAnsi="Georgia"/>
          <w:sz w:val="20"/>
        </w:rPr>
        <w:t>13</w:t>
      </w:r>
      <w:r w:rsidRPr="008B741E">
        <w:rPr>
          <w:rFonts w:ascii="Georgia" w:hAnsi="Georgia"/>
          <w:sz w:val="20"/>
          <w:vertAlign w:val="superscript"/>
        </w:rPr>
        <w:t>th</w:t>
      </w:r>
      <w:r>
        <w:rPr>
          <w:rFonts w:ascii="Georgia" w:hAnsi="Georgia"/>
          <w:sz w:val="20"/>
        </w:rPr>
        <w:t xml:space="preserve"> December, 1821. </w:t>
      </w:r>
      <w:r w:rsidR="007B02D0">
        <w:rPr>
          <w:rFonts w:ascii="Georgia" w:hAnsi="Georgia"/>
          <w:sz w:val="20"/>
        </w:rPr>
        <w:t xml:space="preserve">– the Trades approved of a proposal by the Kirk Session to put up gates at the south entrance to St Andrew’s Church, and to put up a parapet wall and railings  fronting Cowgate and King Street, and also to enclose the burying ground on each side of the approach. </w:t>
      </w:r>
      <w:r w:rsidR="00110BAC">
        <w:rPr>
          <w:rFonts w:ascii="Georgia" w:hAnsi="Georgia"/>
          <w:sz w:val="20"/>
        </w:rPr>
        <w:t xml:space="preserve">There were also of opinion </w:t>
      </w:r>
      <w:r w:rsidR="007B02D0">
        <w:rPr>
          <w:rFonts w:ascii="Georgia" w:hAnsi="Georgia"/>
          <w:sz w:val="20"/>
        </w:rPr>
        <w:t>that</w:t>
      </w:r>
      <w:r w:rsidR="00110BAC">
        <w:rPr>
          <w:rFonts w:ascii="Georgia" w:hAnsi="Georgia"/>
          <w:sz w:val="20"/>
        </w:rPr>
        <w:t xml:space="preserve"> the coal shed at the south-</w:t>
      </w:r>
      <w:r w:rsidR="007B02D0">
        <w:rPr>
          <w:rFonts w:ascii="Georgia" w:hAnsi="Georgia"/>
          <w:sz w:val="20"/>
        </w:rPr>
        <w:t>west corner</w:t>
      </w:r>
      <w:r w:rsidR="00110BAC">
        <w:rPr>
          <w:rFonts w:ascii="Georgia" w:hAnsi="Georgia"/>
          <w:sz w:val="20"/>
        </w:rPr>
        <w:t xml:space="preserve"> should be removed as soon as </w:t>
      </w:r>
      <w:r w:rsidR="007B02D0">
        <w:rPr>
          <w:rFonts w:ascii="Georgia" w:hAnsi="Georgia"/>
          <w:sz w:val="20"/>
        </w:rPr>
        <w:t>possible as</w:t>
      </w:r>
      <w:r w:rsidR="00110BAC">
        <w:rPr>
          <w:rFonts w:ascii="Georgia" w:hAnsi="Georgia"/>
          <w:sz w:val="20"/>
        </w:rPr>
        <w:t xml:space="preserve"> it was </w:t>
      </w:r>
      <w:r w:rsidR="007B02D0">
        <w:rPr>
          <w:rFonts w:ascii="Georgia" w:hAnsi="Georgia"/>
          <w:sz w:val="20"/>
        </w:rPr>
        <w:t>against</w:t>
      </w:r>
      <w:r w:rsidR="00110BAC">
        <w:rPr>
          <w:rFonts w:ascii="Georgia" w:hAnsi="Georgia"/>
          <w:sz w:val="20"/>
        </w:rPr>
        <w:t xml:space="preserve"> good taste to keep it </w:t>
      </w:r>
      <w:r w:rsidR="007B02D0">
        <w:rPr>
          <w:rFonts w:ascii="Georgia" w:hAnsi="Georgia"/>
          <w:sz w:val="20"/>
        </w:rPr>
        <w:t>up</w:t>
      </w:r>
      <w:r w:rsidR="00110BAC">
        <w:rPr>
          <w:rFonts w:ascii="Georgia" w:hAnsi="Georgia"/>
          <w:sz w:val="20"/>
        </w:rPr>
        <w:t xml:space="preserve">. (The shed </w:t>
      </w:r>
      <w:r w:rsidR="007B02D0">
        <w:rPr>
          <w:rFonts w:ascii="Georgia" w:hAnsi="Georgia"/>
          <w:sz w:val="20"/>
        </w:rPr>
        <w:t>was</w:t>
      </w:r>
      <w:r w:rsidR="00110BAC">
        <w:rPr>
          <w:rFonts w:ascii="Georgia" w:hAnsi="Georgia"/>
          <w:sz w:val="20"/>
        </w:rPr>
        <w:t xml:space="preserve"> allowed to </w:t>
      </w:r>
      <w:r w:rsidR="007B02D0">
        <w:rPr>
          <w:rFonts w:ascii="Georgia" w:hAnsi="Georgia"/>
          <w:sz w:val="20"/>
        </w:rPr>
        <w:t>remain for</w:t>
      </w:r>
      <w:r w:rsidR="00110BAC">
        <w:rPr>
          <w:rFonts w:ascii="Georgia" w:hAnsi="Georgia"/>
          <w:sz w:val="20"/>
        </w:rPr>
        <w:t xml:space="preserve"> several years after </w:t>
      </w:r>
      <w:r w:rsidR="007B02D0">
        <w:rPr>
          <w:rFonts w:ascii="Georgia" w:hAnsi="Georgia"/>
          <w:sz w:val="20"/>
        </w:rPr>
        <w:t>this</w:t>
      </w:r>
      <w:r w:rsidR="00110BAC">
        <w:rPr>
          <w:rFonts w:ascii="Georgia" w:hAnsi="Georgia"/>
          <w:sz w:val="20"/>
        </w:rPr>
        <w:t xml:space="preserve"> period).</w:t>
      </w:r>
    </w:p>
    <w:p w:rsidR="00110BAC" w:rsidRDefault="00110BAC" w:rsidP="00276A24">
      <w:pPr>
        <w:spacing w:after="0" w:line="240" w:lineRule="auto"/>
        <w:jc w:val="both"/>
        <w:rPr>
          <w:rFonts w:ascii="Georgia" w:hAnsi="Georgia"/>
          <w:sz w:val="20"/>
        </w:rPr>
      </w:pPr>
    </w:p>
    <w:p w:rsidR="00110BAC" w:rsidRDefault="00110BAC" w:rsidP="00276A24">
      <w:pPr>
        <w:spacing w:after="0" w:line="240" w:lineRule="auto"/>
        <w:jc w:val="both"/>
        <w:rPr>
          <w:rFonts w:ascii="Georgia" w:hAnsi="Georgia"/>
          <w:sz w:val="20"/>
        </w:rPr>
      </w:pPr>
      <w:r>
        <w:rPr>
          <w:rFonts w:ascii="Georgia" w:hAnsi="Georgia"/>
          <w:sz w:val="20"/>
          <w:u w:val="single"/>
        </w:rPr>
        <w:t>Coal Shed in Cowgate:</w:t>
      </w:r>
    </w:p>
    <w:p w:rsidR="00110BAC" w:rsidRDefault="00110BAC" w:rsidP="00276A24">
      <w:pPr>
        <w:spacing w:after="0" w:line="240" w:lineRule="auto"/>
        <w:jc w:val="both"/>
        <w:rPr>
          <w:rFonts w:ascii="Georgia" w:hAnsi="Georgia"/>
          <w:sz w:val="20"/>
        </w:rPr>
      </w:pPr>
    </w:p>
    <w:p w:rsidR="00110BAC" w:rsidRDefault="007B02D0" w:rsidP="00276A24">
      <w:pPr>
        <w:spacing w:after="0" w:line="240" w:lineRule="auto"/>
        <w:jc w:val="both"/>
        <w:rPr>
          <w:rFonts w:ascii="Georgia" w:hAnsi="Georgia"/>
          <w:sz w:val="20"/>
        </w:rPr>
      </w:pPr>
      <w:r>
        <w:rPr>
          <w:rFonts w:ascii="Georgia" w:hAnsi="Georgia"/>
          <w:sz w:val="20"/>
        </w:rPr>
        <w:t>On 18</w:t>
      </w:r>
      <w:r w:rsidRPr="00110BAC">
        <w:rPr>
          <w:rFonts w:ascii="Georgia" w:hAnsi="Georgia"/>
          <w:sz w:val="20"/>
          <w:vertAlign w:val="superscript"/>
        </w:rPr>
        <w:t>th</w:t>
      </w:r>
      <w:r>
        <w:rPr>
          <w:rFonts w:ascii="Georgia" w:hAnsi="Georgia"/>
          <w:sz w:val="20"/>
        </w:rPr>
        <w:t xml:space="preserve"> March, 1824, The Kirk Session proposed taking the coal shed in the Cowgate into St. Andrew’s Church Burying Ground, is £200, to be raised by subscription, was collected for it. The</w:t>
      </w:r>
      <w:r w:rsidR="00110BAC">
        <w:rPr>
          <w:rFonts w:ascii="Georgia" w:hAnsi="Georgia"/>
          <w:sz w:val="20"/>
        </w:rPr>
        <w:t xml:space="preserve"> </w:t>
      </w:r>
      <w:r>
        <w:rPr>
          <w:rFonts w:ascii="Georgia" w:hAnsi="Georgia"/>
          <w:sz w:val="20"/>
        </w:rPr>
        <w:t>Trades</w:t>
      </w:r>
      <w:r w:rsidR="00110BAC">
        <w:rPr>
          <w:rFonts w:ascii="Georgia" w:hAnsi="Georgia"/>
          <w:sz w:val="20"/>
        </w:rPr>
        <w:t xml:space="preserve"> thought the sum </w:t>
      </w:r>
      <w:r>
        <w:rPr>
          <w:rFonts w:ascii="Georgia" w:hAnsi="Georgia"/>
          <w:sz w:val="20"/>
        </w:rPr>
        <w:t>too</w:t>
      </w:r>
      <w:r w:rsidR="00110BAC">
        <w:rPr>
          <w:rFonts w:ascii="Georgia" w:hAnsi="Georgia"/>
          <w:sz w:val="20"/>
        </w:rPr>
        <w:t xml:space="preserve"> small, </w:t>
      </w:r>
      <w:r>
        <w:rPr>
          <w:rFonts w:ascii="Georgia" w:hAnsi="Georgia"/>
          <w:sz w:val="20"/>
        </w:rPr>
        <w:t>and resolved either</w:t>
      </w:r>
      <w:r w:rsidR="00110BAC">
        <w:rPr>
          <w:rFonts w:ascii="Georgia" w:hAnsi="Georgia"/>
          <w:sz w:val="20"/>
        </w:rPr>
        <w:t xml:space="preserve"> to </w:t>
      </w:r>
      <w:r>
        <w:rPr>
          <w:rFonts w:ascii="Georgia" w:hAnsi="Georgia"/>
          <w:sz w:val="20"/>
        </w:rPr>
        <w:t>re-let</w:t>
      </w:r>
      <w:r w:rsidR="00110BAC">
        <w:rPr>
          <w:rFonts w:ascii="Georgia" w:hAnsi="Georgia"/>
          <w:sz w:val="20"/>
        </w:rPr>
        <w:t xml:space="preserve"> the shed, or build upon it. </w:t>
      </w:r>
      <w:r>
        <w:rPr>
          <w:rFonts w:ascii="Georgia" w:hAnsi="Georgia"/>
          <w:sz w:val="20"/>
        </w:rPr>
        <w:t>At</w:t>
      </w:r>
      <w:r w:rsidR="00110BAC">
        <w:rPr>
          <w:rFonts w:ascii="Georgia" w:hAnsi="Georgia"/>
          <w:sz w:val="20"/>
        </w:rPr>
        <w:t xml:space="preserve"> </w:t>
      </w:r>
      <w:r>
        <w:rPr>
          <w:rFonts w:ascii="Georgia" w:hAnsi="Georgia"/>
          <w:sz w:val="20"/>
        </w:rPr>
        <w:t>the next</w:t>
      </w:r>
      <w:r w:rsidR="00110BAC">
        <w:rPr>
          <w:rFonts w:ascii="Georgia" w:hAnsi="Georgia"/>
          <w:sz w:val="20"/>
        </w:rPr>
        <w:t xml:space="preserve"> meeting it was </w:t>
      </w:r>
      <w:r>
        <w:rPr>
          <w:rFonts w:ascii="Georgia" w:hAnsi="Georgia"/>
          <w:sz w:val="20"/>
        </w:rPr>
        <w:t>reported that</w:t>
      </w:r>
      <w:r w:rsidR="00110BAC">
        <w:rPr>
          <w:rFonts w:ascii="Georgia" w:hAnsi="Georgia"/>
          <w:sz w:val="20"/>
        </w:rPr>
        <w:t xml:space="preserve"> the shed had been let.</w:t>
      </w:r>
    </w:p>
    <w:p w:rsidR="00110BAC" w:rsidRDefault="00110BAC" w:rsidP="00276A24">
      <w:pPr>
        <w:spacing w:after="0" w:line="240" w:lineRule="auto"/>
        <w:jc w:val="both"/>
        <w:rPr>
          <w:rFonts w:ascii="Georgia" w:hAnsi="Georgia"/>
          <w:sz w:val="20"/>
        </w:rPr>
      </w:pPr>
    </w:p>
    <w:p w:rsidR="00110BAC" w:rsidRDefault="007B02D0" w:rsidP="00276A24">
      <w:pPr>
        <w:spacing w:after="0" w:line="240" w:lineRule="auto"/>
        <w:jc w:val="both"/>
        <w:rPr>
          <w:rFonts w:ascii="Georgia" w:hAnsi="Georgia"/>
          <w:sz w:val="20"/>
        </w:rPr>
      </w:pPr>
      <w:r>
        <w:rPr>
          <w:rFonts w:ascii="Georgia" w:hAnsi="Georgia"/>
          <w:sz w:val="20"/>
        </w:rPr>
        <w:t xml:space="preserve">The interest of the Trades in the Church was material as well as Spiritual, and the surplus monies accruing from the revenue of the Church were disbursed annually in proportion to the shares of the various shareholders. </w:t>
      </w:r>
      <w:r w:rsidR="00110BAC">
        <w:rPr>
          <w:rFonts w:ascii="Georgia" w:hAnsi="Georgia"/>
          <w:sz w:val="20"/>
        </w:rPr>
        <w:t xml:space="preserve">This, </w:t>
      </w:r>
      <w:r>
        <w:rPr>
          <w:rFonts w:ascii="Georgia" w:hAnsi="Georgia"/>
          <w:sz w:val="20"/>
        </w:rPr>
        <w:t>amongst the</w:t>
      </w:r>
      <w:r w:rsidR="00110BAC">
        <w:rPr>
          <w:rFonts w:ascii="Georgia" w:hAnsi="Georgia"/>
          <w:sz w:val="20"/>
        </w:rPr>
        <w:t xml:space="preserve"> items listed in the Income of the General fund of the Trades for the years 1817-</w:t>
      </w:r>
      <w:r>
        <w:rPr>
          <w:rFonts w:ascii="Georgia" w:hAnsi="Georgia"/>
          <w:sz w:val="20"/>
        </w:rPr>
        <w:t>18 appears</w:t>
      </w:r>
      <w:r w:rsidR="00110BAC">
        <w:rPr>
          <w:rFonts w:ascii="Georgia" w:hAnsi="Georgia"/>
          <w:sz w:val="20"/>
        </w:rPr>
        <w:t xml:space="preserve"> the following: -</w:t>
      </w:r>
    </w:p>
    <w:p w:rsidR="00110BAC" w:rsidRDefault="00110BAC" w:rsidP="00276A24">
      <w:pPr>
        <w:spacing w:after="0" w:line="240" w:lineRule="auto"/>
        <w:jc w:val="both"/>
        <w:rPr>
          <w:rFonts w:ascii="Georgia" w:hAnsi="Georgia"/>
          <w:sz w:val="20"/>
        </w:rPr>
      </w:pPr>
    </w:p>
    <w:p w:rsidR="00110BAC" w:rsidRDefault="00110BAC" w:rsidP="00276A24">
      <w:pPr>
        <w:spacing w:after="0" w:line="240" w:lineRule="auto"/>
        <w:jc w:val="both"/>
        <w:rPr>
          <w:rFonts w:ascii="Georgia" w:hAnsi="Georgia"/>
          <w:sz w:val="20"/>
        </w:rPr>
      </w:pPr>
      <w:r>
        <w:rPr>
          <w:rFonts w:ascii="Georgia" w:hAnsi="Georgia"/>
          <w:sz w:val="20"/>
        </w:rPr>
        <w:t>“From</w:t>
      </w:r>
      <w:r w:rsidR="007B02D0">
        <w:rPr>
          <w:rFonts w:ascii="Georgia" w:hAnsi="Georgia"/>
          <w:sz w:val="20"/>
        </w:rPr>
        <w:t xml:space="preserve"> the Cow</w:t>
      </w:r>
      <w:r>
        <w:rPr>
          <w:rFonts w:ascii="Georgia" w:hAnsi="Georgia"/>
          <w:sz w:val="20"/>
        </w:rPr>
        <w:t>gate Church</w:t>
      </w:r>
      <w:r w:rsidR="007B02D0">
        <w:rPr>
          <w:rFonts w:ascii="Georgia" w:hAnsi="Georgia"/>
          <w:sz w:val="20"/>
        </w:rPr>
        <w:tab/>
        <w:t xml:space="preserve"> - £36.10s.</w:t>
      </w:r>
    </w:p>
    <w:p w:rsidR="007B02D0" w:rsidRDefault="007B02D0" w:rsidP="00276A24">
      <w:pPr>
        <w:spacing w:after="0" w:line="240" w:lineRule="auto"/>
        <w:jc w:val="both"/>
        <w:rPr>
          <w:rFonts w:ascii="Georgia" w:hAnsi="Georgia"/>
          <w:sz w:val="20"/>
        </w:rPr>
      </w:pPr>
      <w:r>
        <w:rPr>
          <w:rFonts w:ascii="Georgia" w:hAnsi="Georgia"/>
          <w:sz w:val="20"/>
        </w:rPr>
        <w:t>In 1819 copy of Bye Laws was approved by the Trades and on the agenda of every quarterly meeting   appeared:  -</w:t>
      </w:r>
    </w:p>
    <w:p w:rsidR="007B02D0" w:rsidRDefault="007B02D0" w:rsidP="00276A24">
      <w:pPr>
        <w:spacing w:after="0" w:line="240" w:lineRule="auto"/>
        <w:jc w:val="both"/>
        <w:rPr>
          <w:rFonts w:ascii="Georgia" w:hAnsi="Georgia"/>
          <w:sz w:val="20"/>
        </w:rPr>
      </w:pPr>
    </w:p>
    <w:p w:rsidR="007B02D0" w:rsidRDefault="007B02D0" w:rsidP="00276A24">
      <w:pPr>
        <w:spacing w:after="0" w:line="240" w:lineRule="auto"/>
        <w:jc w:val="both"/>
        <w:rPr>
          <w:rFonts w:ascii="Georgia" w:hAnsi="Georgia"/>
          <w:sz w:val="20"/>
        </w:rPr>
      </w:pPr>
      <w:r>
        <w:rPr>
          <w:rFonts w:ascii="Georgia" w:hAnsi="Georgia"/>
          <w:sz w:val="20"/>
        </w:rPr>
        <w:t>“The affairs of the Cowgate Church.”</w:t>
      </w:r>
    </w:p>
    <w:p w:rsidR="007B02D0" w:rsidRDefault="007B02D0" w:rsidP="00276A24">
      <w:pPr>
        <w:spacing w:after="0" w:line="240" w:lineRule="auto"/>
        <w:jc w:val="both"/>
        <w:rPr>
          <w:rFonts w:ascii="Georgia" w:hAnsi="Georgia"/>
          <w:sz w:val="20"/>
        </w:rPr>
      </w:pPr>
      <w:r>
        <w:rPr>
          <w:rFonts w:ascii="Georgia" w:hAnsi="Georgia"/>
          <w:sz w:val="20"/>
        </w:rPr>
        <w:t>“The Election of Kirk Committee.”</w:t>
      </w:r>
    </w:p>
    <w:p w:rsidR="007B02D0" w:rsidRDefault="007B02D0" w:rsidP="00276A24">
      <w:pPr>
        <w:spacing w:after="0" w:line="240" w:lineRule="auto"/>
        <w:jc w:val="both"/>
        <w:rPr>
          <w:rFonts w:ascii="Georgia" w:hAnsi="Georgia"/>
          <w:sz w:val="20"/>
        </w:rPr>
      </w:pPr>
    </w:p>
    <w:p w:rsidR="007B02D0" w:rsidRDefault="007B02D0" w:rsidP="007B02D0">
      <w:pPr>
        <w:spacing w:after="0" w:line="240" w:lineRule="auto"/>
        <w:ind w:firstLine="709"/>
        <w:jc w:val="both"/>
        <w:rPr>
          <w:rFonts w:ascii="Georgia" w:hAnsi="Georgia"/>
          <w:sz w:val="20"/>
        </w:rPr>
      </w:pPr>
      <w:r>
        <w:rPr>
          <w:rFonts w:ascii="Georgia" w:hAnsi="Georgia"/>
          <w:sz w:val="20"/>
          <w:u w:val="single"/>
        </w:rPr>
        <w:t>Ministers</w:t>
      </w:r>
      <w:r>
        <w:rPr>
          <w:rFonts w:ascii="Georgia" w:hAnsi="Georgia"/>
          <w:sz w:val="20"/>
        </w:rPr>
        <w:t>:</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Since 1775, there have been thirteen Ministers at St Andrew’s Church.</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Thomas Rait, appointed 1775, translated to Lundie in 1806.</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William Hamilton, appointed 1807, translated to Strathblane in 1809.</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Alexander McNeill, appointed in 1809. Died 16</w:t>
      </w:r>
      <w:r w:rsidRPr="00D63448">
        <w:rPr>
          <w:rFonts w:ascii="Georgia" w:hAnsi="Georgia"/>
          <w:sz w:val="20"/>
          <w:vertAlign w:val="superscript"/>
        </w:rPr>
        <w:t>th</w:t>
      </w:r>
      <w:r>
        <w:rPr>
          <w:rFonts w:ascii="Georgia" w:hAnsi="Georgia"/>
          <w:sz w:val="20"/>
        </w:rPr>
        <w:t xml:space="preserve"> April, 1853.</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James Ewing, appointed assistant and successor to the Rev. Alexander McNeil in 1837. Seceded to Free Church in 1843.</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James Rankine, appointed in 1845; Translated to Kinnaird in 1843.</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Richard Logan, appointed in 1846. Died 17</w:t>
      </w:r>
      <w:r w:rsidRPr="00D63448">
        <w:rPr>
          <w:rFonts w:ascii="Georgia" w:hAnsi="Georgia"/>
          <w:sz w:val="20"/>
          <w:vertAlign w:val="superscript"/>
        </w:rPr>
        <w:t>th</w:t>
      </w:r>
      <w:r>
        <w:rPr>
          <w:rFonts w:ascii="Georgia" w:hAnsi="Georgia"/>
          <w:sz w:val="20"/>
        </w:rPr>
        <w:t xml:space="preserve"> July 1871.</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Robert Hope Brown, appointed an assistant and successor to Rev. Richard Logan in 1867. Translated to Kilsyth in 1871.</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Alexander Milne, appointed in 1871. Translated to Swinton in 1878.</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Alexander Legge, appointed in 1878. Translated to Kilconquhar in 1886.</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Harcourt Morton Davidson, V.D., appointed in 1886. Died 5</w:t>
      </w:r>
      <w:r w:rsidRPr="00D63448">
        <w:rPr>
          <w:rFonts w:ascii="Georgia" w:hAnsi="Georgia"/>
          <w:sz w:val="20"/>
          <w:vertAlign w:val="superscript"/>
        </w:rPr>
        <w:t>th</w:t>
      </w:r>
      <w:r>
        <w:rPr>
          <w:rFonts w:ascii="Georgia" w:hAnsi="Georgia"/>
          <w:sz w:val="20"/>
        </w:rPr>
        <w:t xml:space="preserve"> June, 1926.</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Robert Forrester Victor Scott, appointed in 1927. Translated to the Barony of Glasgow in 1935.</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William Thomas Smellie, O.B.E., M.A., appointed 1936. Tra</w:t>
      </w:r>
      <w:r w:rsidR="002A2E03">
        <w:rPr>
          <w:rFonts w:ascii="Georgia" w:hAnsi="Georgia"/>
          <w:sz w:val="20"/>
        </w:rPr>
        <w:t>nslated to Polloc</w:t>
      </w:r>
      <w:r>
        <w:rPr>
          <w:rFonts w:ascii="Georgia" w:hAnsi="Georgia"/>
          <w:sz w:val="20"/>
        </w:rPr>
        <w:t>kshaws – Titwood, Glasgow in 1941.</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Pr>
          <w:rFonts w:ascii="Georgia" w:hAnsi="Georgia"/>
          <w:sz w:val="20"/>
        </w:rPr>
        <w:t>Rev. Thomas John Bunting, M.A., appointed in 1942.</w:t>
      </w:r>
    </w:p>
    <w:p w:rsidR="007B02D0" w:rsidRDefault="007B02D0" w:rsidP="007B02D0">
      <w:pPr>
        <w:spacing w:after="0" w:line="240" w:lineRule="auto"/>
        <w:ind w:left="709"/>
        <w:jc w:val="both"/>
        <w:rPr>
          <w:rFonts w:ascii="Georgia" w:hAnsi="Georgia"/>
          <w:sz w:val="20"/>
        </w:rPr>
      </w:pPr>
    </w:p>
    <w:p w:rsidR="007B02D0" w:rsidRDefault="007B02D0" w:rsidP="007B02D0">
      <w:pPr>
        <w:spacing w:after="0" w:line="240" w:lineRule="auto"/>
        <w:ind w:left="709"/>
        <w:jc w:val="both"/>
        <w:rPr>
          <w:rFonts w:ascii="Georgia" w:hAnsi="Georgia"/>
          <w:sz w:val="20"/>
        </w:rPr>
      </w:pPr>
      <w:r w:rsidRPr="002C78B7">
        <w:rPr>
          <w:rFonts w:ascii="Georgia" w:hAnsi="Georgia"/>
          <w:sz w:val="20"/>
          <w:u w:val="single"/>
        </w:rPr>
        <w:t>Rev. James Ewing</w:t>
      </w:r>
      <w:r>
        <w:rPr>
          <w:rFonts w:ascii="Georgia" w:hAnsi="Georgia"/>
          <w:sz w:val="20"/>
        </w:rPr>
        <w:t xml:space="preserve">: </w:t>
      </w:r>
    </w:p>
    <w:p w:rsidR="007B02D0" w:rsidRDefault="007B02D0" w:rsidP="007B02D0">
      <w:pPr>
        <w:spacing w:after="0" w:line="240" w:lineRule="auto"/>
        <w:ind w:left="709"/>
        <w:jc w:val="both"/>
        <w:rPr>
          <w:rFonts w:ascii="Georgia" w:hAnsi="Georgia"/>
          <w:sz w:val="20"/>
        </w:rPr>
      </w:pPr>
      <w:r>
        <w:rPr>
          <w:rFonts w:ascii="Georgia" w:hAnsi="Georgia"/>
          <w:sz w:val="20"/>
        </w:rPr>
        <w:t>He was the son of a farmer at Muthill, Perthshire, and came to the charge on December, 11</w:t>
      </w:r>
      <w:r w:rsidRPr="002C78B7">
        <w:rPr>
          <w:rFonts w:ascii="Georgia" w:hAnsi="Georgia"/>
          <w:sz w:val="20"/>
          <w:vertAlign w:val="superscript"/>
        </w:rPr>
        <w:t>th</w:t>
      </w:r>
      <w:r>
        <w:rPr>
          <w:rFonts w:ascii="Georgia" w:hAnsi="Georgia"/>
          <w:sz w:val="20"/>
        </w:rPr>
        <w:t>, 1837.</w:t>
      </w:r>
    </w:p>
    <w:p w:rsidR="007B02D0" w:rsidRPr="00DF1BEF" w:rsidRDefault="007B02D0" w:rsidP="007B02D0">
      <w:pPr>
        <w:spacing w:after="0" w:line="240" w:lineRule="auto"/>
        <w:ind w:left="709"/>
        <w:jc w:val="both"/>
        <w:rPr>
          <w:rFonts w:ascii="Georgia" w:hAnsi="Georgia"/>
          <w:sz w:val="20"/>
        </w:rPr>
      </w:pPr>
      <w:r>
        <w:rPr>
          <w:rFonts w:ascii="Georgia" w:hAnsi="Georgia"/>
          <w:sz w:val="20"/>
        </w:rPr>
        <w:t xml:space="preserve">He joined the Free Church at the Disruption in 1843 and was Minister of St. Andrew’s Free Church, Dundee until his death in 1886. </w:t>
      </w:r>
    </w:p>
    <w:p w:rsidR="007B02D0" w:rsidRPr="002C78B7"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w:t>
      </w:r>
      <w:r w:rsidRPr="002C78B7">
        <w:rPr>
          <w:rFonts w:ascii="Georgia" w:hAnsi="Georgia"/>
          <w:sz w:val="20"/>
          <w:szCs w:val="20"/>
          <w:u w:val="single"/>
        </w:rPr>
        <w:t>ev. James Ra</w:t>
      </w:r>
      <w:r>
        <w:rPr>
          <w:rFonts w:ascii="Georgia" w:hAnsi="Georgia"/>
          <w:sz w:val="20"/>
          <w:szCs w:val="20"/>
          <w:u w:val="single"/>
        </w:rPr>
        <w:t>n</w:t>
      </w:r>
      <w:r w:rsidRPr="002C78B7">
        <w:rPr>
          <w:rFonts w:ascii="Georgia" w:hAnsi="Georgia"/>
          <w:sz w:val="20"/>
          <w:szCs w:val="20"/>
          <w:u w:val="single"/>
        </w:rPr>
        <w:t>kine</w:t>
      </w:r>
      <w:r w:rsidRPr="002C78B7">
        <w:rPr>
          <w:rFonts w:ascii="Georgia" w:hAnsi="Georgia"/>
          <w:sz w:val="20"/>
          <w:szCs w:val="20"/>
        </w:rPr>
        <w:t xml:space="preserve">: </w:t>
      </w:r>
    </w:p>
    <w:p w:rsidR="007B02D0" w:rsidRPr="002C78B7" w:rsidRDefault="007B02D0" w:rsidP="007B02D0">
      <w:pPr>
        <w:spacing w:after="0" w:line="240" w:lineRule="auto"/>
        <w:ind w:left="709"/>
        <w:jc w:val="both"/>
        <w:rPr>
          <w:rFonts w:ascii="Georgia" w:hAnsi="Georgia"/>
          <w:sz w:val="20"/>
          <w:szCs w:val="20"/>
        </w:rPr>
      </w:pPr>
      <w:r w:rsidRPr="002C78B7">
        <w:rPr>
          <w:rFonts w:ascii="Georgia" w:hAnsi="Georgia"/>
          <w:sz w:val="20"/>
          <w:szCs w:val="20"/>
        </w:rPr>
        <w:t>He came to St. Andrew’s Church from Maxwelltown in 1843.</w:t>
      </w:r>
    </w:p>
    <w:p w:rsidR="007B02D0" w:rsidRDefault="007B02D0" w:rsidP="007B02D0">
      <w:pPr>
        <w:spacing w:after="0" w:line="240" w:lineRule="auto"/>
        <w:ind w:left="709"/>
        <w:jc w:val="both"/>
        <w:rPr>
          <w:rFonts w:ascii="Georgia" w:hAnsi="Georgia"/>
          <w:sz w:val="20"/>
          <w:szCs w:val="20"/>
        </w:rPr>
      </w:pPr>
      <w:r w:rsidRPr="002C78B7">
        <w:rPr>
          <w:rFonts w:ascii="Georgia" w:hAnsi="Georgia"/>
          <w:sz w:val="20"/>
          <w:szCs w:val="20"/>
        </w:rPr>
        <w:t>His stay was short, however, for in 1846 he was translated to Kinnaird</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Richard Logan</w:t>
      </w:r>
      <w:r>
        <w:rPr>
          <w:rFonts w:ascii="Georgia" w:hAnsi="Georgia"/>
          <w:sz w:val="20"/>
          <w:szCs w:val="20"/>
        </w:rPr>
        <w:t>:</w:t>
      </w:r>
    </w:p>
    <w:p w:rsidR="007B02D0" w:rsidRDefault="007B02D0" w:rsidP="007B02D0">
      <w:pPr>
        <w:spacing w:after="0" w:line="240" w:lineRule="auto"/>
        <w:ind w:left="709"/>
        <w:jc w:val="both"/>
        <w:rPr>
          <w:rFonts w:ascii="Georgia" w:hAnsi="Georgia"/>
          <w:sz w:val="20"/>
          <w:szCs w:val="20"/>
        </w:rPr>
      </w:pPr>
      <w:r>
        <w:rPr>
          <w:rFonts w:ascii="Georgia" w:hAnsi="Georgia"/>
          <w:sz w:val="20"/>
          <w:szCs w:val="20"/>
        </w:rPr>
        <w:t>He was a brother of Alexander Stewart Logan, who was Sheriff of Forfarshire. Ordained Minister of Roxburgh Terrace Relief Church, Edinburgh, in 1834, he continued until he resigned in 1842. Joining the Church of Scotland in 1845, he was ordained to St. Andrew’s Church on January 8</w:t>
      </w:r>
      <w:r w:rsidRPr="002C78B7">
        <w:rPr>
          <w:rFonts w:ascii="Georgia" w:hAnsi="Georgia"/>
          <w:sz w:val="20"/>
          <w:szCs w:val="20"/>
          <w:vertAlign w:val="superscript"/>
        </w:rPr>
        <w:t>th</w:t>
      </w:r>
      <w:r>
        <w:rPr>
          <w:rFonts w:ascii="Georgia" w:hAnsi="Georgia"/>
          <w:sz w:val="20"/>
          <w:szCs w:val="20"/>
        </w:rPr>
        <w:t xml:space="preserve"> 1846 and died at Culross after </w:t>
      </w:r>
      <w:r w:rsidR="00D37E42">
        <w:rPr>
          <w:rFonts w:ascii="Georgia" w:hAnsi="Georgia"/>
          <w:sz w:val="20"/>
          <w:szCs w:val="20"/>
        </w:rPr>
        <w:t>prolonged ill</w:t>
      </w:r>
      <w:r>
        <w:rPr>
          <w:rFonts w:ascii="Georgia" w:hAnsi="Georgia"/>
          <w:sz w:val="20"/>
          <w:szCs w:val="20"/>
        </w:rPr>
        <w:t xml:space="preserve"> health in 1871.</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Alexander Milne</w:t>
      </w:r>
      <w:r>
        <w:rPr>
          <w:rFonts w:ascii="Georgia" w:hAnsi="Georgia"/>
          <w:sz w:val="20"/>
          <w:szCs w:val="20"/>
        </w:rPr>
        <w:t xml:space="preserve">: </w:t>
      </w:r>
    </w:p>
    <w:p w:rsidR="007B02D0" w:rsidRDefault="007B02D0" w:rsidP="007B02D0">
      <w:pPr>
        <w:spacing w:after="0" w:line="240" w:lineRule="auto"/>
        <w:ind w:left="709"/>
        <w:jc w:val="both"/>
        <w:rPr>
          <w:rFonts w:ascii="Georgia" w:hAnsi="Georgia"/>
          <w:sz w:val="20"/>
          <w:szCs w:val="20"/>
        </w:rPr>
      </w:pPr>
      <w:r>
        <w:rPr>
          <w:rFonts w:ascii="Georgia" w:hAnsi="Georgia"/>
          <w:sz w:val="20"/>
          <w:szCs w:val="20"/>
        </w:rPr>
        <w:t>He succeeded Rev. Richard Logan, and came from Hillside, Montrose in November, 1841. He was admitted the first Minister of the Parish in 1873 when it was disjoined from St. Mary’s. Mr Milne became Minister of Swinton in 1878.</w:t>
      </w:r>
    </w:p>
    <w:p w:rsidR="007B02D0" w:rsidRDefault="007B02D0" w:rsidP="007B02D0">
      <w:pPr>
        <w:spacing w:after="0" w:line="240" w:lineRule="auto"/>
        <w:ind w:left="709"/>
        <w:jc w:val="both"/>
        <w:rPr>
          <w:rFonts w:ascii="Georgia" w:hAnsi="Georgia"/>
          <w:sz w:val="20"/>
          <w:szCs w:val="20"/>
        </w:rPr>
      </w:pPr>
    </w:p>
    <w:p w:rsidR="007B02D0" w:rsidRPr="00C63423" w:rsidRDefault="007B02D0" w:rsidP="007B02D0">
      <w:pPr>
        <w:spacing w:after="0" w:line="240" w:lineRule="auto"/>
        <w:ind w:left="709"/>
        <w:jc w:val="both"/>
        <w:rPr>
          <w:rFonts w:ascii="Georgia" w:hAnsi="Georgia"/>
          <w:sz w:val="20"/>
          <w:szCs w:val="20"/>
        </w:rPr>
      </w:pPr>
      <w:r w:rsidRPr="00C63423">
        <w:rPr>
          <w:rFonts w:ascii="Georgia" w:hAnsi="Georgia"/>
          <w:sz w:val="20"/>
          <w:szCs w:val="20"/>
          <w:u w:val="single"/>
        </w:rPr>
        <w:t>Rev. Alexander Legge</w:t>
      </w:r>
      <w:r>
        <w:rPr>
          <w:rFonts w:ascii="Georgia" w:hAnsi="Georgia"/>
          <w:sz w:val="20"/>
          <w:szCs w:val="20"/>
        </w:rPr>
        <w:t>:</w:t>
      </w:r>
    </w:p>
    <w:p w:rsidR="007B02D0" w:rsidRDefault="007B02D0" w:rsidP="007B02D0">
      <w:pPr>
        <w:spacing w:after="0" w:line="240" w:lineRule="auto"/>
        <w:ind w:left="709"/>
        <w:jc w:val="both"/>
        <w:rPr>
          <w:rFonts w:ascii="Georgia" w:hAnsi="Georgia"/>
          <w:sz w:val="20"/>
          <w:szCs w:val="20"/>
        </w:rPr>
      </w:pPr>
      <w:r w:rsidRPr="00C63423">
        <w:rPr>
          <w:rFonts w:ascii="Georgia" w:hAnsi="Georgia"/>
          <w:sz w:val="20"/>
          <w:szCs w:val="20"/>
        </w:rPr>
        <w:t>He succeeded the Rev. Alexander Mil</w:t>
      </w:r>
      <w:r>
        <w:rPr>
          <w:rFonts w:ascii="Georgia" w:hAnsi="Georgia"/>
          <w:sz w:val="20"/>
          <w:szCs w:val="20"/>
        </w:rPr>
        <w:t>n</w:t>
      </w:r>
      <w:r w:rsidRPr="00C63423">
        <w:rPr>
          <w:rFonts w:ascii="Georgia" w:hAnsi="Georgia"/>
          <w:sz w:val="20"/>
          <w:szCs w:val="20"/>
        </w:rPr>
        <w:t>e in December of the same year. After only eight years in the charge he went to Kinconquhar.</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sidRPr="00C63423">
        <w:rPr>
          <w:rFonts w:ascii="Georgia" w:hAnsi="Georgia"/>
          <w:sz w:val="20"/>
          <w:szCs w:val="20"/>
          <w:u w:val="single"/>
        </w:rPr>
        <w:t>Rev. Harcourt M. Davidson</w:t>
      </w:r>
      <w:r>
        <w:rPr>
          <w:rFonts w:ascii="Georgia" w:hAnsi="Georgia"/>
          <w:sz w:val="20"/>
          <w:szCs w:val="20"/>
        </w:rPr>
        <w:t>:</w:t>
      </w:r>
    </w:p>
    <w:p w:rsidR="007B02D0" w:rsidRDefault="007B02D0" w:rsidP="007B02D0">
      <w:pPr>
        <w:spacing w:after="0" w:line="240" w:lineRule="auto"/>
        <w:ind w:left="709"/>
        <w:jc w:val="both"/>
        <w:rPr>
          <w:rFonts w:ascii="Georgia" w:hAnsi="Georgia"/>
          <w:sz w:val="20"/>
          <w:szCs w:val="20"/>
        </w:rPr>
      </w:pPr>
      <w:r w:rsidRPr="00C63423">
        <w:rPr>
          <w:rFonts w:ascii="Georgia" w:hAnsi="Georgia"/>
          <w:sz w:val="20"/>
          <w:szCs w:val="20"/>
        </w:rPr>
        <w:t>Then came on of the most prominent Ministers in the city, Rev Harcourt M. Davidson. He was</w:t>
      </w:r>
      <w:r>
        <w:rPr>
          <w:rFonts w:ascii="Georgia" w:hAnsi="Georgia"/>
          <w:sz w:val="20"/>
          <w:szCs w:val="20"/>
        </w:rPr>
        <w:t xml:space="preserve"> the son of the minister of Kinfauns. After being educated at Royal High School and Blinburgh University, he was licensed by the Presbytery of Perth in June, 1884, and became assistant at West St. Giles and St Cuthbert’s, Edinburgh. He was ordained to St. Andrew’s Church on 16</w:t>
      </w:r>
      <w:r w:rsidRPr="00C63423">
        <w:rPr>
          <w:rFonts w:ascii="Georgia" w:hAnsi="Georgia"/>
          <w:sz w:val="20"/>
          <w:szCs w:val="20"/>
          <w:vertAlign w:val="superscript"/>
        </w:rPr>
        <w:t>th</w:t>
      </w:r>
      <w:r>
        <w:rPr>
          <w:rFonts w:ascii="Georgia" w:hAnsi="Georgia"/>
          <w:sz w:val="20"/>
          <w:szCs w:val="20"/>
        </w:rPr>
        <w:t xml:space="preserve"> December, 1886.</w:t>
      </w:r>
      <w:r w:rsidR="00D37E42">
        <w:rPr>
          <w:rFonts w:ascii="Georgia" w:hAnsi="Georgia"/>
          <w:sz w:val="20"/>
          <w:szCs w:val="20"/>
        </w:rPr>
        <w:t xml:space="preserve"> </w:t>
      </w:r>
      <w:r>
        <w:rPr>
          <w:rFonts w:ascii="Georgia" w:hAnsi="Georgia"/>
          <w:sz w:val="20"/>
          <w:szCs w:val="20"/>
        </w:rPr>
        <w:t>For forty years Rev. Harcourt Davidson was Minister of St Andrew’s. well known in all parts of the city, his death on 5th June, 1926, was regretted by all.</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Robert F. V. Scott</w:t>
      </w:r>
      <w:r>
        <w:rPr>
          <w:rFonts w:ascii="Georgia" w:hAnsi="Georgia"/>
          <w:sz w:val="20"/>
          <w:szCs w:val="20"/>
        </w:rPr>
        <w:t>:</w:t>
      </w:r>
    </w:p>
    <w:p w:rsidR="007B02D0" w:rsidRPr="00C63423" w:rsidRDefault="007B02D0" w:rsidP="007B02D0">
      <w:pPr>
        <w:spacing w:after="0" w:line="240" w:lineRule="auto"/>
        <w:ind w:left="709"/>
        <w:jc w:val="both"/>
        <w:rPr>
          <w:rFonts w:ascii="Georgia" w:hAnsi="Georgia"/>
          <w:sz w:val="20"/>
          <w:szCs w:val="20"/>
        </w:rPr>
      </w:pPr>
      <w:r w:rsidRPr="00C63423">
        <w:rPr>
          <w:rFonts w:ascii="Georgia" w:hAnsi="Georgia"/>
          <w:sz w:val="20"/>
          <w:szCs w:val="20"/>
        </w:rPr>
        <w:t>The Congregat</w:t>
      </w:r>
      <w:r>
        <w:rPr>
          <w:rFonts w:ascii="Georgia" w:hAnsi="Georgia"/>
          <w:sz w:val="20"/>
          <w:szCs w:val="20"/>
        </w:rPr>
        <w:t>i</w:t>
      </w:r>
      <w:r w:rsidRPr="00C63423">
        <w:rPr>
          <w:rFonts w:ascii="Georgia" w:hAnsi="Georgia"/>
          <w:sz w:val="20"/>
          <w:szCs w:val="20"/>
        </w:rPr>
        <w:t>onal Vacancy Committee  in October 1926, nominated Rev. R. F. V. Scott, who was then Minister of Strathmiglo, a successor to Mr Davidson. He was elected by a vote of the   Congregat</w:t>
      </w:r>
      <w:r>
        <w:rPr>
          <w:rFonts w:ascii="Georgia" w:hAnsi="Georgia"/>
          <w:sz w:val="20"/>
          <w:szCs w:val="20"/>
        </w:rPr>
        <w:t>i</w:t>
      </w:r>
      <w:r w:rsidRPr="00C63423">
        <w:rPr>
          <w:rFonts w:ascii="Georgia" w:hAnsi="Georgia"/>
          <w:sz w:val="20"/>
          <w:szCs w:val="20"/>
        </w:rPr>
        <w:t>on on 3</w:t>
      </w:r>
      <w:r w:rsidRPr="00C63423">
        <w:rPr>
          <w:rFonts w:ascii="Georgia" w:hAnsi="Georgia"/>
          <w:sz w:val="20"/>
          <w:szCs w:val="20"/>
          <w:vertAlign w:val="superscript"/>
        </w:rPr>
        <w:t>rd</w:t>
      </w:r>
      <w:r w:rsidRPr="00C63423">
        <w:rPr>
          <w:rFonts w:ascii="Georgia" w:hAnsi="Georgia"/>
          <w:sz w:val="20"/>
          <w:szCs w:val="20"/>
        </w:rPr>
        <w:t xml:space="preserve"> November of the same year.</w:t>
      </w:r>
    </w:p>
    <w:p w:rsidR="007B02D0" w:rsidRDefault="007B02D0" w:rsidP="007B02D0">
      <w:pPr>
        <w:spacing w:after="0" w:line="240" w:lineRule="auto"/>
        <w:ind w:left="709"/>
        <w:jc w:val="both"/>
        <w:rPr>
          <w:rFonts w:ascii="Georgia" w:hAnsi="Georgia"/>
          <w:sz w:val="20"/>
          <w:szCs w:val="20"/>
        </w:rPr>
      </w:pPr>
      <w:r w:rsidRPr="00C63423">
        <w:rPr>
          <w:rFonts w:ascii="Georgia" w:hAnsi="Georgia"/>
          <w:sz w:val="20"/>
          <w:szCs w:val="20"/>
        </w:rPr>
        <w:t xml:space="preserve">Nine years after he had been </w:t>
      </w:r>
      <w:r>
        <w:rPr>
          <w:rFonts w:ascii="Georgia" w:hAnsi="Georgia"/>
          <w:sz w:val="20"/>
          <w:szCs w:val="20"/>
        </w:rPr>
        <w:t>i</w:t>
      </w:r>
      <w:r w:rsidRPr="00C63423">
        <w:rPr>
          <w:rFonts w:ascii="Georgia" w:hAnsi="Georgia"/>
          <w:sz w:val="20"/>
          <w:szCs w:val="20"/>
        </w:rPr>
        <w:t>nducted to St. Andrew’s he was offered t</w:t>
      </w:r>
      <w:r>
        <w:rPr>
          <w:rFonts w:ascii="Georgia" w:hAnsi="Georgia"/>
          <w:sz w:val="20"/>
          <w:szCs w:val="20"/>
        </w:rPr>
        <w:t>h</w:t>
      </w:r>
      <w:r w:rsidRPr="00C63423">
        <w:rPr>
          <w:rFonts w:ascii="Georgia" w:hAnsi="Georgia"/>
          <w:sz w:val="20"/>
          <w:szCs w:val="20"/>
        </w:rPr>
        <w:t xml:space="preserve">e position </w:t>
      </w:r>
      <w:r>
        <w:rPr>
          <w:rFonts w:ascii="Georgia" w:hAnsi="Georgia"/>
          <w:sz w:val="20"/>
          <w:szCs w:val="20"/>
        </w:rPr>
        <w:t>of assistant and successor to Re</w:t>
      </w:r>
      <w:r w:rsidRPr="00C63423">
        <w:rPr>
          <w:rFonts w:ascii="Georgia" w:hAnsi="Georgia"/>
          <w:sz w:val="20"/>
          <w:szCs w:val="20"/>
        </w:rPr>
        <w:t>v. John White of the Barony Church</w:t>
      </w:r>
      <w:r>
        <w:rPr>
          <w:rFonts w:ascii="Georgia" w:hAnsi="Georgia"/>
          <w:sz w:val="20"/>
          <w:szCs w:val="20"/>
        </w:rPr>
        <w:t>,</w:t>
      </w:r>
      <w:r w:rsidRPr="00C63423">
        <w:rPr>
          <w:rFonts w:ascii="Georgia" w:hAnsi="Georgia"/>
          <w:sz w:val="20"/>
          <w:szCs w:val="20"/>
        </w:rPr>
        <w:t xml:space="preserve"> Glasgow.</w:t>
      </w:r>
    </w:p>
    <w:p w:rsidR="007B02D0" w:rsidRDefault="007B02D0" w:rsidP="007B02D0">
      <w:pPr>
        <w:spacing w:after="0" w:line="240" w:lineRule="auto"/>
        <w:ind w:left="709"/>
        <w:jc w:val="both"/>
        <w:rPr>
          <w:rFonts w:ascii="Georgia" w:hAnsi="Georgia"/>
          <w:sz w:val="20"/>
          <w:szCs w:val="20"/>
        </w:rPr>
      </w:pPr>
      <w:r>
        <w:rPr>
          <w:rFonts w:ascii="Georgia" w:hAnsi="Georgia"/>
          <w:sz w:val="20"/>
          <w:szCs w:val="20"/>
        </w:rPr>
        <w:t xml:space="preserve">Mr Scott accepted the position but his stay in Glasgow was brief and in 1939 he was appointed assistant and successor </w:t>
      </w:r>
      <w:r w:rsidR="00D37E42">
        <w:rPr>
          <w:rFonts w:ascii="Georgia" w:hAnsi="Georgia"/>
          <w:sz w:val="20"/>
          <w:szCs w:val="20"/>
        </w:rPr>
        <w:t>to Rev</w:t>
      </w:r>
      <w:r>
        <w:rPr>
          <w:rFonts w:ascii="Georgia" w:hAnsi="Georgia"/>
          <w:sz w:val="20"/>
          <w:szCs w:val="20"/>
        </w:rPr>
        <w:t>. Archibald Fleming, D.D.</w:t>
      </w:r>
      <w:r w:rsidR="00D37E42">
        <w:rPr>
          <w:rFonts w:ascii="Georgia" w:hAnsi="Georgia"/>
          <w:sz w:val="20"/>
          <w:szCs w:val="20"/>
        </w:rPr>
        <w:t>, of</w:t>
      </w:r>
      <w:r>
        <w:rPr>
          <w:rFonts w:ascii="Georgia" w:hAnsi="Georgia"/>
          <w:sz w:val="20"/>
          <w:szCs w:val="20"/>
        </w:rPr>
        <w:t xml:space="preserve"> St. </w:t>
      </w:r>
      <w:r w:rsidR="00D37E42">
        <w:rPr>
          <w:rFonts w:ascii="Georgia" w:hAnsi="Georgia"/>
          <w:sz w:val="20"/>
          <w:szCs w:val="20"/>
        </w:rPr>
        <w:t>Columbia’s</w:t>
      </w:r>
      <w:r>
        <w:rPr>
          <w:rFonts w:ascii="Georgia" w:hAnsi="Georgia"/>
          <w:sz w:val="20"/>
          <w:szCs w:val="20"/>
        </w:rPr>
        <w:t xml:space="preserve">   Pont Street, London. Edinburgh University honoured   him with the degree of Doctor of Divinity and he is now in full charge of St. Columba’s, London.  </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William T. Smellie, O.B.E., M.A.</w:t>
      </w:r>
    </w:p>
    <w:p w:rsidR="007B02D0" w:rsidRDefault="007B02D0" w:rsidP="007B02D0">
      <w:pPr>
        <w:spacing w:after="0" w:line="240" w:lineRule="auto"/>
        <w:ind w:left="709"/>
        <w:jc w:val="both"/>
        <w:rPr>
          <w:rFonts w:ascii="Georgia" w:hAnsi="Georgia"/>
          <w:sz w:val="20"/>
          <w:szCs w:val="20"/>
        </w:rPr>
      </w:pPr>
      <w:r>
        <w:rPr>
          <w:rFonts w:ascii="Georgia" w:hAnsi="Georgia"/>
          <w:sz w:val="20"/>
          <w:szCs w:val="20"/>
        </w:rPr>
        <w:t>When St. Andrew’s Church was vacant in 1935 following the departure of Mr Scott to Glasgow, the vacancy committee nominated Rev. W. T. Smellie, O.B.E., M.A. Appointed in that year he ministered  until 1841 when he was translated to  Pollockshields – Titwood, Glasgow.</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T. J. Bunting, M.A.</w:t>
      </w:r>
      <w:r>
        <w:rPr>
          <w:rFonts w:ascii="Georgia" w:hAnsi="Georgia"/>
          <w:sz w:val="20"/>
          <w:szCs w:val="20"/>
        </w:rPr>
        <w:t>:</w:t>
      </w:r>
    </w:p>
    <w:p w:rsidR="007B02D0" w:rsidRDefault="007B02D0" w:rsidP="007B02D0">
      <w:pPr>
        <w:spacing w:after="0" w:line="240" w:lineRule="auto"/>
        <w:ind w:left="709"/>
        <w:jc w:val="both"/>
        <w:rPr>
          <w:rFonts w:ascii="Georgia" w:hAnsi="Georgia"/>
          <w:sz w:val="20"/>
          <w:szCs w:val="20"/>
        </w:rPr>
      </w:pPr>
      <w:r w:rsidRPr="000E3255">
        <w:rPr>
          <w:rFonts w:ascii="Georgia" w:hAnsi="Georgia"/>
          <w:sz w:val="20"/>
          <w:szCs w:val="20"/>
        </w:rPr>
        <w:t>Rev.</w:t>
      </w:r>
      <w:r>
        <w:rPr>
          <w:rFonts w:ascii="Georgia" w:hAnsi="Georgia"/>
          <w:sz w:val="20"/>
          <w:szCs w:val="20"/>
        </w:rPr>
        <w:t xml:space="preserve"> T. J. Bunting, M.A., </w:t>
      </w:r>
      <w:r w:rsidR="00D37E42">
        <w:rPr>
          <w:rFonts w:ascii="Georgia" w:hAnsi="Georgia"/>
          <w:sz w:val="20"/>
          <w:szCs w:val="20"/>
        </w:rPr>
        <w:t>was appointed</w:t>
      </w:r>
      <w:r>
        <w:rPr>
          <w:rFonts w:ascii="Georgia" w:hAnsi="Georgia"/>
          <w:sz w:val="20"/>
          <w:szCs w:val="20"/>
        </w:rPr>
        <w:t xml:space="preserve"> from St. Gilbert’s Glasgow in 1942. Mr Bunting died suddenly in January 1950. He took ill in the pulpit while preaching on 15</w:t>
      </w:r>
      <w:r w:rsidRPr="000E3255">
        <w:rPr>
          <w:rFonts w:ascii="Georgia" w:hAnsi="Georgia"/>
          <w:sz w:val="20"/>
          <w:szCs w:val="20"/>
          <w:vertAlign w:val="superscript"/>
        </w:rPr>
        <w:t>th</w:t>
      </w:r>
      <w:r>
        <w:rPr>
          <w:rFonts w:ascii="Georgia" w:hAnsi="Georgia"/>
          <w:sz w:val="20"/>
          <w:szCs w:val="20"/>
        </w:rPr>
        <w:t xml:space="preserve"> January, 1950.</w:t>
      </w:r>
    </w:p>
    <w:p w:rsidR="007B02D0" w:rsidRPr="000E3255" w:rsidRDefault="007B02D0" w:rsidP="007B02D0">
      <w:pPr>
        <w:spacing w:after="0" w:line="240" w:lineRule="auto"/>
        <w:ind w:left="709"/>
        <w:jc w:val="both"/>
        <w:rPr>
          <w:rFonts w:ascii="Georgia" w:hAnsi="Georgia"/>
          <w:sz w:val="20"/>
          <w:szCs w:val="20"/>
        </w:rPr>
      </w:pPr>
      <w:r>
        <w:rPr>
          <w:rFonts w:ascii="Georgia" w:hAnsi="Georgia"/>
          <w:sz w:val="20"/>
          <w:szCs w:val="20"/>
        </w:rPr>
        <w:t>He did not regain consciousness and passed away on 18</w:t>
      </w:r>
      <w:r w:rsidRPr="000E3255">
        <w:rPr>
          <w:rFonts w:ascii="Georgia" w:hAnsi="Georgia"/>
          <w:sz w:val="20"/>
          <w:szCs w:val="20"/>
          <w:vertAlign w:val="superscript"/>
        </w:rPr>
        <w:t>th</w:t>
      </w:r>
      <w:r>
        <w:rPr>
          <w:rFonts w:ascii="Georgia" w:hAnsi="Georgia"/>
          <w:sz w:val="20"/>
          <w:szCs w:val="20"/>
        </w:rPr>
        <w:t xml:space="preserve"> January, 1950.</w:t>
      </w:r>
    </w:p>
    <w:p w:rsidR="007B02D0" w:rsidRDefault="007B02D0" w:rsidP="007B02D0">
      <w:pPr>
        <w:spacing w:after="0" w:line="240" w:lineRule="auto"/>
        <w:ind w:left="709"/>
        <w:jc w:val="both"/>
        <w:rPr>
          <w:rFonts w:ascii="Georgia" w:hAnsi="Georgia"/>
          <w:sz w:val="20"/>
          <w:szCs w:val="20"/>
        </w:rPr>
      </w:pPr>
    </w:p>
    <w:p w:rsidR="007B02D0" w:rsidRDefault="007B02D0" w:rsidP="007B02D0">
      <w:pPr>
        <w:spacing w:after="0" w:line="240" w:lineRule="auto"/>
        <w:ind w:left="709"/>
        <w:jc w:val="both"/>
        <w:rPr>
          <w:rFonts w:ascii="Georgia" w:hAnsi="Georgia"/>
          <w:sz w:val="20"/>
          <w:szCs w:val="20"/>
        </w:rPr>
      </w:pPr>
      <w:r>
        <w:rPr>
          <w:rFonts w:ascii="Georgia" w:hAnsi="Georgia"/>
          <w:sz w:val="20"/>
          <w:szCs w:val="20"/>
          <w:u w:val="single"/>
        </w:rPr>
        <w:t>Rev. Thomas R. S. Campbell, B.D.</w:t>
      </w:r>
      <w:r>
        <w:rPr>
          <w:rFonts w:ascii="Georgia" w:hAnsi="Georgia"/>
          <w:sz w:val="20"/>
          <w:szCs w:val="20"/>
        </w:rPr>
        <w:t>:</w:t>
      </w:r>
    </w:p>
    <w:p w:rsidR="007B02D0" w:rsidRDefault="007B02D0" w:rsidP="007B02D0">
      <w:pPr>
        <w:spacing w:after="0" w:line="240" w:lineRule="auto"/>
        <w:ind w:left="709"/>
        <w:jc w:val="both"/>
        <w:rPr>
          <w:rFonts w:ascii="Georgia" w:hAnsi="Georgia"/>
          <w:sz w:val="20"/>
          <w:szCs w:val="20"/>
        </w:rPr>
      </w:pPr>
      <w:r w:rsidRPr="00766500">
        <w:rPr>
          <w:rFonts w:ascii="Georgia" w:hAnsi="Georgia"/>
          <w:sz w:val="20"/>
          <w:szCs w:val="20"/>
        </w:rPr>
        <w:t>Mr Campbell was inducted to the charge of S</w:t>
      </w:r>
      <w:r>
        <w:rPr>
          <w:rFonts w:ascii="Georgia" w:hAnsi="Georgia"/>
          <w:sz w:val="20"/>
          <w:szCs w:val="20"/>
        </w:rPr>
        <w:t>t.</w:t>
      </w:r>
      <w:r w:rsidRPr="00766500">
        <w:rPr>
          <w:rFonts w:ascii="Georgia" w:hAnsi="Georgia"/>
          <w:sz w:val="20"/>
          <w:szCs w:val="20"/>
        </w:rPr>
        <w:t xml:space="preserve">  Andrew’s in September, 1940 from Gilconston (St. </w:t>
      </w:r>
      <w:r w:rsidR="00D37E42" w:rsidRPr="00766500">
        <w:rPr>
          <w:rFonts w:ascii="Georgia" w:hAnsi="Georgia"/>
          <w:sz w:val="20"/>
          <w:szCs w:val="20"/>
        </w:rPr>
        <w:t>Colm</w:t>
      </w:r>
      <w:r w:rsidR="00D37E42">
        <w:rPr>
          <w:rFonts w:ascii="Georgia" w:hAnsi="Georgia"/>
          <w:sz w:val="20"/>
          <w:szCs w:val="20"/>
        </w:rPr>
        <w:t>'</w:t>
      </w:r>
      <w:r w:rsidR="00D37E42" w:rsidRPr="00766500">
        <w:rPr>
          <w:rFonts w:ascii="Georgia" w:hAnsi="Georgia"/>
          <w:sz w:val="20"/>
          <w:szCs w:val="20"/>
        </w:rPr>
        <w:t>s</w:t>
      </w:r>
      <w:r w:rsidRPr="00766500">
        <w:rPr>
          <w:rFonts w:ascii="Georgia" w:hAnsi="Georgia"/>
          <w:sz w:val="20"/>
          <w:szCs w:val="20"/>
        </w:rPr>
        <w:t>) Aberdeen and is present minister. A gifted preacher and an excellent pastor with a great interest in work with young people, he is worthily maintaining the high standards of his predecessors.</w:t>
      </w:r>
    </w:p>
    <w:p w:rsidR="007B02D0" w:rsidRDefault="007B02D0" w:rsidP="007B02D0">
      <w:pPr>
        <w:spacing w:after="0" w:line="240" w:lineRule="auto"/>
        <w:jc w:val="both"/>
        <w:rPr>
          <w:rFonts w:ascii="Georgia" w:hAnsi="Georgia"/>
          <w:sz w:val="20"/>
          <w:u w:val="single"/>
        </w:rPr>
      </w:pPr>
    </w:p>
    <w:p w:rsidR="007B02D0" w:rsidRPr="00110BAC" w:rsidRDefault="007B02D0" w:rsidP="00276A24">
      <w:pPr>
        <w:spacing w:after="0" w:line="240" w:lineRule="auto"/>
        <w:jc w:val="both"/>
        <w:rPr>
          <w:rFonts w:ascii="Georgia" w:hAnsi="Georgia"/>
          <w:sz w:val="20"/>
        </w:rPr>
      </w:pPr>
    </w:p>
    <w:p w:rsidR="008B741E" w:rsidRDefault="008B741E" w:rsidP="00276A24">
      <w:pPr>
        <w:spacing w:after="0" w:line="240" w:lineRule="auto"/>
        <w:jc w:val="both"/>
        <w:rPr>
          <w:rFonts w:ascii="Georgia" w:hAnsi="Georgia"/>
          <w:sz w:val="20"/>
          <w:u w:val="single"/>
        </w:rPr>
      </w:pPr>
    </w:p>
    <w:p w:rsidR="00276A24" w:rsidRDefault="00276A24" w:rsidP="00276A24">
      <w:pPr>
        <w:spacing w:after="0" w:line="240" w:lineRule="auto"/>
        <w:jc w:val="both"/>
        <w:rPr>
          <w:rFonts w:ascii="Georgia" w:hAnsi="Georgia"/>
          <w:sz w:val="20"/>
          <w:u w:val="single"/>
        </w:rPr>
      </w:pPr>
      <w:r w:rsidRPr="00276A24">
        <w:rPr>
          <w:rFonts w:ascii="Georgia" w:hAnsi="Georgia"/>
          <w:sz w:val="20"/>
          <w:u w:val="single"/>
        </w:rPr>
        <w:t>Communion Vessels</w:t>
      </w:r>
    </w:p>
    <w:p w:rsidR="00276A24" w:rsidRDefault="00276A24" w:rsidP="00276A24">
      <w:pPr>
        <w:spacing w:after="0" w:line="240" w:lineRule="auto"/>
        <w:jc w:val="both"/>
        <w:rPr>
          <w:rFonts w:ascii="Georgia" w:hAnsi="Georgia"/>
          <w:sz w:val="20"/>
          <w:u w:val="single"/>
        </w:rPr>
      </w:pPr>
    </w:p>
    <w:p w:rsidR="00276A24" w:rsidRDefault="00276A24" w:rsidP="00276A24">
      <w:pPr>
        <w:spacing w:after="0" w:line="240" w:lineRule="auto"/>
        <w:ind w:firstLine="720"/>
        <w:jc w:val="both"/>
        <w:rPr>
          <w:rFonts w:ascii="Georgia" w:hAnsi="Georgia"/>
          <w:sz w:val="20"/>
        </w:rPr>
      </w:pPr>
      <w:r w:rsidRPr="00276A24">
        <w:rPr>
          <w:rFonts w:ascii="Georgia" w:hAnsi="Georgia"/>
          <w:sz w:val="20"/>
        </w:rPr>
        <w:t xml:space="preserve">There </w:t>
      </w:r>
      <w:r>
        <w:rPr>
          <w:rFonts w:ascii="Georgia" w:hAnsi="Georgia"/>
          <w:sz w:val="20"/>
        </w:rPr>
        <w:t xml:space="preserve">are twelve Communion Cups. Eight of </w:t>
      </w:r>
      <w:r w:rsidR="002D30B0">
        <w:rPr>
          <w:rFonts w:ascii="Georgia" w:hAnsi="Georgia"/>
          <w:sz w:val="20"/>
        </w:rPr>
        <w:t>this date</w:t>
      </w:r>
      <w:r>
        <w:rPr>
          <w:rFonts w:ascii="Georgia" w:hAnsi="Georgia"/>
          <w:sz w:val="20"/>
        </w:rPr>
        <w:t xml:space="preserve"> from 1774, the other four being gifted in later years. It is very interesting to note that 6 of the eight of the early Cups bear the Dundee </w:t>
      </w:r>
      <w:r w:rsidR="002D30B0">
        <w:rPr>
          <w:rFonts w:ascii="Georgia" w:hAnsi="Georgia"/>
          <w:sz w:val="20"/>
        </w:rPr>
        <w:t>hallmark;</w:t>
      </w:r>
      <w:r>
        <w:rPr>
          <w:rFonts w:ascii="Georgia" w:hAnsi="Georgia"/>
          <w:sz w:val="20"/>
        </w:rPr>
        <w:t xml:space="preserve"> two bear the Glasgow mark, whi</w:t>
      </w:r>
      <w:r w:rsidR="00E4194A">
        <w:rPr>
          <w:rFonts w:ascii="Georgia" w:hAnsi="Georgia"/>
          <w:sz w:val="20"/>
        </w:rPr>
        <w:t>le</w:t>
      </w:r>
      <w:r>
        <w:rPr>
          <w:rFonts w:ascii="Georgia" w:hAnsi="Georgia"/>
          <w:sz w:val="20"/>
        </w:rPr>
        <w:t xml:space="preserve"> the Davidson </w:t>
      </w:r>
      <w:r w:rsidR="002D30B0">
        <w:rPr>
          <w:rFonts w:ascii="Georgia" w:hAnsi="Georgia"/>
          <w:sz w:val="20"/>
        </w:rPr>
        <w:t>Memorial</w:t>
      </w:r>
      <w:r>
        <w:rPr>
          <w:rFonts w:ascii="Georgia" w:hAnsi="Georgia"/>
          <w:sz w:val="20"/>
        </w:rPr>
        <w:t xml:space="preserve"> Cups are </w:t>
      </w:r>
      <w:r w:rsidR="002D30B0">
        <w:rPr>
          <w:rFonts w:ascii="Georgia" w:hAnsi="Georgia"/>
          <w:sz w:val="20"/>
        </w:rPr>
        <w:t>English</w:t>
      </w:r>
      <w:r>
        <w:rPr>
          <w:rFonts w:ascii="Georgia" w:hAnsi="Georgia"/>
          <w:sz w:val="20"/>
        </w:rPr>
        <w:t>.</w:t>
      </w:r>
    </w:p>
    <w:p w:rsidR="00276A24" w:rsidRDefault="00276A24" w:rsidP="00276A24">
      <w:pPr>
        <w:spacing w:after="0" w:line="240" w:lineRule="auto"/>
        <w:ind w:firstLine="720"/>
        <w:jc w:val="both"/>
        <w:rPr>
          <w:rFonts w:ascii="Georgia" w:hAnsi="Georgia"/>
          <w:sz w:val="20"/>
        </w:rPr>
      </w:pPr>
      <w:r>
        <w:rPr>
          <w:rFonts w:ascii="Georgia" w:hAnsi="Georgia"/>
          <w:sz w:val="20"/>
        </w:rPr>
        <w:t xml:space="preserve">All are solid Silver and form a very </w:t>
      </w:r>
      <w:r w:rsidR="002D30B0">
        <w:rPr>
          <w:rFonts w:ascii="Georgia" w:hAnsi="Georgia"/>
          <w:sz w:val="20"/>
        </w:rPr>
        <w:t>valuable</w:t>
      </w:r>
      <w:r>
        <w:rPr>
          <w:rFonts w:ascii="Georgia" w:hAnsi="Georgia"/>
          <w:sz w:val="20"/>
        </w:rPr>
        <w:t xml:space="preserve"> </w:t>
      </w:r>
      <w:r w:rsidR="002D30B0">
        <w:rPr>
          <w:rFonts w:ascii="Georgia" w:hAnsi="Georgia"/>
          <w:sz w:val="20"/>
        </w:rPr>
        <w:t>service</w:t>
      </w:r>
      <w:r>
        <w:rPr>
          <w:rFonts w:ascii="Georgia" w:hAnsi="Georgia"/>
          <w:sz w:val="20"/>
        </w:rPr>
        <w:t xml:space="preserve">. </w:t>
      </w:r>
      <w:r w:rsidR="002D30B0">
        <w:rPr>
          <w:rFonts w:ascii="Georgia" w:hAnsi="Georgia"/>
          <w:sz w:val="20"/>
        </w:rPr>
        <w:t xml:space="preserve">Each Cup is engraved with the name of the donor and the date on which the Cup was presented. </w:t>
      </w:r>
      <w:r>
        <w:rPr>
          <w:rFonts w:ascii="Georgia" w:hAnsi="Georgia"/>
          <w:sz w:val="20"/>
        </w:rPr>
        <w:t>These inscriptions are as follows: -</w:t>
      </w:r>
    </w:p>
    <w:p w:rsidR="00276A24" w:rsidRDefault="00276A24" w:rsidP="00276A24">
      <w:pPr>
        <w:spacing w:after="0" w:line="240" w:lineRule="auto"/>
        <w:ind w:firstLine="720"/>
        <w:jc w:val="both"/>
        <w:rPr>
          <w:rFonts w:ascii="Georgia" w:hAnsi="Georgia"/>
          <w:sz w:val="20"/>
        </w:rPr>
      </w:pPr>
    </w:p>
    <w:p w:rsidR="00276A24" w:rsidRDefault="002D30B0" w:rsidP="00276A24">
      <w:pPr>
        <w:spacing w:after="0" w:line="240" w:lineRule="auto"/>
        <w:ind w:firstLine="720"/>
        <w:jc w:val="both"/>
        <w:rPr>
          <w:rFonts w:ascii="Georgia" w:hAnsi="Georgia"/>
          <w:sz w:val="20"/>
        </w:rPr>
      </w:pPr>
      <w:r>
        <w:rPr>
          <w:rFonts w:ascii="Georgia" w:hAnsi="Georgia"/>
          <w:sz w:val="20"/>
        </w:rPr>
        <w:t>No. 1</w:t>
      </w:r>
      <w:r w:rsidR="00276A24">
        <w:rPr>
          <w:rFonts w:ascii="Georgia" w:hAnsi="Georgia"/>
          <w:sz w:val="20"/>
        </w:rPr>
        <w:t>. The gift of Mr John Thoms of Dundee, Merchant</w:t>
      </w:r>
      <w:r>
        <w:rPr>
          <w:rFonts w:ascii="Georgia" w:hAnsi="Georgia"/>
          <w:sz w:val="20"/>
        </w:rPr>
        <w:t>, to</w:t>
      </w:r>
      <w:r w:rsidR="00276A24">
        <w:rPr>
          <w:rFonts w:ascii="Georgia" w:hAnsi="Georgia"/>
          <w:sz w:val="20"/>
        </w:rPr>
        <w:t xml:space="preserve"> the Kirk </w:t>
      </w:r>
      <w:r w:rsidR="005A76FB">
        <w:rPr>
          <w:rFonts w:ascii="Georgia" w:hAnsi="Georgia"/>
          <w:sz w:val="20"/>
        </w:rPr>
        <w:t>S</w:t>
      </w:r>
      <w:r w:rsidR="00276A24">
        <w:rPr>
          <w:rFonts w:ascii="Georgia" w:hAnsi="Georgia"/>
          <w:sz w:val="20"/>
        </w:rPr>
        <w:t>ession and Trades there for St Andrew’s Church – erected by them A. D. 1774. Dundee Silver.</w:t>
      </w:r>
    </w:p>
    <w:p w:rsidR="00276A24" w:rsidRDefault="00276A24" w:rsidP="00276A24">
      <w:pPr>
        <w:spacing w:after="0" w:line="240" w:lineRule="auto"/>
        <w:ind w:firstLine="720"/>
        <w:jc w:val="both"/>
        <w:rPr>
          <w:rFonts w:ascii="Georgia" w:hAnsi="Georgia"/>
          <w:sz w:val="20"/>
        </w:rPr>
      </w:pPr>
    </w:p>
    <w:p w:rsidR="00276A24" w:rsidRDefault="00276A24" w:rsidP="00276A24">
      <w:pPr>
        <w:spacing w:after="0" w:line="240" w:lineRule="auto"/>
        <w:ind w:firstLine="720"/>
        <w:jc w:val="both"/>
        <w:rPr>
          <w:rFonts w:ascii="Georgia" w:hAnsi="Georgia"/>
          <w:sz w:val="20"/>
        </w:rPr>
      </w:pPr>
      <w:r>
        <w:rPr>
          <w:rFonts w:ascii="Georgia" w:hAnsi="Georgia"/>
          <w:sz w:val="20"/>
        </w:rPr>
        <w:t xml:space="preserve">No. 2. The Gift of Mr Alexander </w:t>
      </w:r>
      <w:r w:rsidR="002D30B0">
        <w:rPr>
          <w:rFonts w:ascii="Georgia" w:hAnsi="Georgia"/>
          <w:sz w:val="20"/>
        </w:rPr>
        <w:t>Wright</w:t>
      </w:r>
      <w:r>
        <w:rPr>
          <w:rFonts w:ascii="Georgia" w:hAnsi="Georgia"/>
          <w:sz w:val="20"/>
        </w:rPr>
        <w:t xml:space="preserve"> of Dundee, Merchant to the Kirk Session and Trades there for St Andrew’s </w:t>
      </w:r>
      <w:r w:rsidR="002D30B0">
        <w:rPr>
          <w:rFonts w:ascii="Georgia" w:hAnsi="Georgia"/>
          <w:sz w:val="20"/>
        </w:rPr>
        <w:t>Church</w:t>
      </w:r>
      <w:r>
        <w:rPr>
          <w:rFonts w:ascii="Georgia" w:hAnsi="Georgia"/>
          <w:sz w:val="20"/>
        </w:rPr>
        <w:t xml:space="preserve"> erected by them A. D. 1774. Dundee Silver.</w:t>
      </w:r>
    </w:p>
    <w:p w:rsidR="00276A24" w:rsidRDefault="00276A24" w:rsidP="00276A24">
      <w:pPr>
        <w:spacing w:after="0" w:line="240" w:lineRule="auto"/>
        <w:ind w:firstLine="720"/>
        <w:jc w:val="both"/>
        <w:rPr>
          <w:rFonts w:ascii="Georgia" w:hAnsi="Georgia"/>
          <w:sz w:val="20"/>
        </w:rPr>
      </w:pPr>
    </w:p>
    <w:p w:rsidR="00276A24" w:rsidRDefault="00276A24" w:rsidP="00276A24">
      <w:pPr>
        <w:spacing w:after="0" w:line="240" w:lineRule="auto"/>
        <w:ind w:firstLine="720"/>
        <w:jc w:val="both"/>
        <w:rPr>
          <w:rFonts w:ascii="Georgia" w:hAnsi="Georgia"/>
          <w:sz w:val="20"/>
        </w:rPr>
      </w:pPr>
      <w:r>
        <w:rPr>
          <w:rFonts w:ascii="Georgia" w:hAnsi="Georgia"/>
          <w:sz w:val="20"/>
        </w:rPr>
        <w:t xml:space="preserve">No. 3. The </w:t>
      </w:r>
      <w:r w:rsidR="002D30B0">
        <w:rPr>
          <w:rFonts w:ascii="Georgia" w:hAnsi="Georgia"/>
          <w:sz w:val="20"/>
        </w:rPr>
        <w:t>Gift</w:t>
      </w:r>
      <w:r>
        <w:rPr>
          <w:rFonts w:ascii="Georgia" w:hAnsi="Georgia"/>
          <w:sz w:val="20"/>
        </w:rPr>
        <w:t xml:space="preserve"> of Mr Alexander </w:t>
      </w:r>
      <w:r w:rsidR="005A76FB">
        <w:rPr>
          <w:rFonts w:ascii="Georgia" w:hAnsi="Georgia"/>
          <w:sz w:val="20"/>
        </w:rPr>
        <w:t>Thoms of</w:t>
      </w:r>
      <w:r>
        <w:rPr>
          <w:rFonts w:ascii="Georgia" w:hAnsi="Georgia"/>
          <w:sz w:val="20"/>
        </w:rPr>
        <w:t xml:space="preserve"> Dundee, Merchant, to the Kirk Session and Trades there for St Andrew’s Church – erected by them A. D. 1774. Dundee Silver.</w:t>
      </w:r>
    </w:p>
    <w:p w:rsidR="00276A24" w:rsidRDefault="00276A24" w:rsidP="00276A24">
      <w:pPr>
        <w:spacing w:after="0" w:line="240" w:lineRule="auto"/>
        <w:ind w:firstLine="720"/>
        <w:jc w:val="both"/>
        <w:rPr>
          <w:rFonts w:ascii="Georgia" w:hAnsi="Georgia"/>
          <w:sz w:val="20"/>
        </w:rPr>
      </w:pPr>
    </w:p>
    <w:p w:rsidR="00276A24" w:rsidRDefault="00276A24" w:rsidP="00276A24">
      <w:pPr>
        <w:spacing w:after="0" w:line="240" w:lineRule="auto"/>
        <w:ind w:firstLine="720"/>
        <w:jc w:val="both"/>
        <w:rPr>
          <w:rFonts w:ascii="Georgia" w:hAnsi="Georgia"/>
          <w:sz w:val="20"/>
        </w:rPr>
      </w:pPr>
      <w:r>
        <w:rPr>
          <w:rFonts w:ascii="Georgia" w:hAnsi="Georgia"/>
          <w:sz w:val="20"/>
        </w:rPr>
        <w:t xml:space="preserve">No. 4. The Gift </w:t>
      </w:r>
      <w:r w:rsidR="002D30B0">
        <w:rPr>
          <w:rFonts w:ascii="Georgia" w:hAnsi="Georgia"/>
          <w:sz w:val="20"/>
        </w:rPr>
        <w:t>of</w:t>
      </w:r>
      <w:r>
        <w:rPr>
          <w:rFonts w:ascii="Georgia" w:hAnsi="Georgia"/>
          <w:sz w:val="20"/>
        </w:rPr>
        <w:t xml:space="preserve"> Mr John Wright of London, Merchant to the Kirk </w:t>
      </w:r>
      <w:r w:rsidR="00E4194A">
        <w:rPr>
          <w:rFonts w:ascii="Georgia" w:hAnsi="Georgia"/>
          <w:sz w:val="20"/>
        </w:rPr>
        <w:t>S</w:t>
      </w:r>
      <w:r>
        <w:rPr>
          <w:rFonts w:ascii="Georgia" w:hAnsi="Georgia"/>
          <w:sz w:val="20"/>
        </w:rPr>
        <w:t>ession for St Andrew’s Church – erected by them A. D. 1774. London Silver.</w:t>
      </w:r>
    </w:p>
    <w:p w:rsidR="00276A24" w:rsidRDefault="00276A24" w:rsidP="00276A24">
      <w:pPr>
        <w:spacing w:after="0" w:line="240" w:lineRule="auto"/>
        <w:ind w:firstLine="720"/>
        <w:jc w:val="both"/>
        <w:rPr>
          <w:rFonts w:ascii="Georgia" w:hAnsi="Georgia"/>
          <w:sz w:val="20"/>
        </w:rPr>
      </w:pPr>
    </w:p>
    <w:p w:rsidR="00276A24" w:rsidRDefault="00276A24" w:rsidP="00276A24">
      <w:pPr>
        <w:spacing w:after="0" w:line="240" w:lineRule="auto"/>
        <w:ind w:firstLine="720"/>
        <w:jc w:val="both"/>
        <w:rPr>
          <w:rFonts w:ascii="Georgia" w:hAnsi="Georgia"/>
          <w:sz w:val="20"/>
        </w:rPr>
      </w:pPr>
      <w:r>
        <w:rPr>
          <w:rFonts w:ascii="Georgia" w:hAnsi="Georgia"/>
          <w:sz w:val="20"/>
        </w:rPr>
        <w:t>No. 5. The Gift of Mr Donald Ritchie</w:t>
      </w:r>
      <w:r w:rsidR="00393FF8">
        <w:rPr>
          <w:rFonts w:ascii="Georgia" w:hAnsi="Georgia"/>
          <w:sz w:val="20"/>
        </w:rPr>
        <w:t xml:space="preserve"> </w:t>
      </w:r>
      <w:r>
        <w:rPr>
          <w:rFonts w:ascii="Georgia" w:hAnsi="Georgia"/>
          <w:sz w:val="20"/>
        </w:rPr>
        <w:t xml:space="preserve">of Dundee, Merchant </w:t>
      </w:r>
      <w:r w:rsidR="002D30B0">
        <w:rPr>
          <w:rFonts w:ascii="Georgia" w:hAnsi="Georgia"/>
          <w:sz w:val="20"/>
        </w:rPr>
        <w:t>Taylor</w:t>
      </w:r>
      <w:r>
        <w:rPr>
          <w:rFonts w:ascii="Georgia" w:hAnsi="Georgia"/>
          <w:sz w:val="20"/>
        </w:rPr>
        <w:t xml:space="preserve"> </w:t>
      </w:r>
      <w:r w:rsidR="002D30B0">
        <w:rPr>
          <w:rFonts w:ascii="Georgia" w:hAnsi="Georgia"/>
          <w:sz w:val="20"/>
        </w:rPr>
        <w:t>to the Kirk Session and Trades there for</w:t>
      </w:r>
      <w:r w:rsidR="00393FF8">
        <w:rPr>
          <w:rFonts w:ascii="Georgia" w:hAnsi="Georgia"/>
          <w:sz w:val="20"/>
        </w:rPr>
        <w:t xml:space="preserve"> </w:t>
      </w:r>
      <w:r>
        <w:rPr>
          <w:rFonts w:ascii="Georgia" w:hAnsi="Georgia"/>
          <w:sz w:val="20"/>
        </w:rPr>
        <w:t>St Andrew’s Church – erected by them A. D. 1774. Dundee Silver.</w:t>
      </w:r>
    </w:p>
    <w:p w:rsidR="002D30B0" w:rsidRDefault="002D30B0" w:rsidP="00276A24">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No. 6. The Gift of Rev. James Blinshall D.D. and the Rev. Mr Jno. Snodgrass, Ministers of Dundee to the Kirk Session and Trades there for St Andrew’s Church – erected by them A. D. 1774. Dundee Silver.</w:t>
      </w:r>
    </w:p>
    <w:p w:rsidR="002D30B0" w:rsidRDefault="002D30B0" w:rsidP="002D30B0">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No. 7. The Gift of Messers Chas. Jobson, Merchant and Patk. Crichton, Writer of Dundee to the Kirk Session there for St Andrew’s Church – erected by them A. D. 1774. Dundee Silver.</w:t>
      </w:r>
    </w:p>
    <w:p w:rsidR="002D30B0" w:rsidRDefault="002D30B0" w:rsidP="002D30B0">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No. 8. The gift of Messers Andrew Jobson, Merchant Taylor and Alexander Watt, Dyer of Dundee</w:t>
      </w:r>
      <w:r w:rsidR="00393FF8">
        <w:rPr>
          <w:rFonts w:ascii="Georgia" w:hAnsi="Georgia"/>
          <w:sz w:val="20"/>
        </w:rPr>
        <w:t xml:space="preserve"> </w:t>
      </w:r>
      <w:r>
        <w:rPr>
          <w:rFonts w:ascii="Georgia" w:hAnsi="Georgia"/>
          <w:sz w:val="20"/>
        </w:rPr>
        <w:t xml:space="preserve">to the Kirk Session and Trades there for St Andrew’s Church – erected by them A. D. 1774. </w:t>
      </w:r>
      <w:r w:rsidR="005A76FB">
        <w:rPr>
          <w:rFonts w:ascii="Georgia" w:hAnsi="Georgia"/>
          <w:sz w:val="20"/>
        </w:rPr>
        <w:t>Dundee Silver: 22 ozs.</w:t>
      </w:r>
    </w:p>
    <w:p w:rsidR="002D30B0" w:rsidRDefault="002D30B0" w:rsidP="002D30B0">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 xml:space="preserve">Nos. 9. and 10. St Andrew’s Church. To the Glory of God, to his Service, in Sacred Memory </w:t>
      </w:r>
      <w:r w:rsidR="005A76FB">
        <w:rPr>
          <w:rFonts w:ascii="Georgia" w:hAnsi="Georgia"/>
          <w:sz w:val="20"/>
        </w:rPr>
        <w:t>of his</w:t>
      </w:r>
      <w:r>
        <w:rPr>
          <w:rFonts w:ascii="Georgia" w:hAnsi="Georgia"/>
          <w:sz w:val="20"/>
        </w:rPr>
        <w:t xml:space="preserve"> servant Harcourt Morton Davidson, who ministered in this Church for forty years 1886-1926 this Cup is </w:t>
      </w:r>
      <w:r w:rsidR="005A76FB">
        <w:rPr>
          <w:rFonts w:ascii="Georgia" w:hAnsi="Georgia"/>
          <w:sz w:val="20"/>
        </w:rPr>
        <w:t>dedicated?</w:t>
      </w:r>
    </w:p>
    <w:p w:rsidR="005A76FB" w:rsidRDefault="005A76FB" w:rsidP="002D30B0">
      <w:pPr>
        <w:spacing w:after="0" w:line="240" w:lineRule="auto"/>
        <w:ind w:firstLine="720"/>
        <w:jc w:val="both"/>
        <w:rPr>
          <w:rFonts w:ascii="Georgia" w:hAnsi="Georgia"/>
          <w:sz w:val="20"/>
        </w:rPr>
      </w:pPr>
    </w:p>
    <w:p w:rsidR="002D30B0" w:rsidRDefault="002D30B0" w:rsidP="005A76FB">
      <w:pPr>
        <w:spacing w:after="0" w:line="240" w:lineRule="auto"/>
        <w:ind w:firstLine="720"/>
        <w:jc w:val="center"/>
        <w:rPr>
          <w:rFonts w:ascii="Georgia" w:hAnsi="Georgia"/>
          <w:sz w:val="20"/>
        </w:rPr>
      </w:pPr>
      <w:r>
        <w:rPr>
          <w:rFonts w:ascii="Georgia" w:hAnsi="Georgia"/>
          <w:sz w:val="20"/>
        </w:rPr>
        <w:t>“Peace I leave with you”</w:t>
      </w:r>
    </w:p>
    <w:p w:rsidR="002D30B0" w:rsidRDefault="002D30B0" w:rsidP="005A76FB">
      <w:pPr>
        <w:spacing w:after="0" w:line="240" w:lineRule="auto"/>
        <w:ind w:firstLine="720"/>
        <w:jc w:val="both"/>
        <w:rPr>
          <w:rFonts w:ascii="Georgia" w:hAnsi="Georgia"/>
          <w:sz w:val="20"/>
        </w:rPr>
      </w:pPr>
      <w:r>
        <w:rPr>
          <w:rFonts w:ascii="Georgia" w:hAnsi="Georgia"/>
          <w:sz w:val="20"/>
        </w:rPr>
        <w:t>These Cups were presented by Mrs Davidson.</w:t>
      </w:r>
    </w:p>
    <w:p w:rsidR="002D30B0" w:rsidRDefault="002D30B0" w:rsidP="002D30B0">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No. 11. To the Glory of God and for the use in the service of Holy Communion in St Andrew’s Parish Church Dundee, this Cup is gifted and dedicated by William Lawson, an Elder of the Church in memory of his beloved wife Mary Keir. April 1929. Glasgow Silver.</w:t>
      </w:r>
    </w:p>
    <w:p w:rsidR="002D30B0" w:rsidRDefault="002D30B0" w:rsidP="002D30B0">
      <w:pPr>
        <w:spacing w:after="0" w:line="240" w:lineRule="auto"/>
        <w:ind w:firstLine="720"/>
        <w:jc w:val="both"/>
        <w:rPr>
          <w:rFonts w:ascii="Georgia" w:hAnsi="Georgia"/>
          <w:sz w:val="20"/>
        </w:rPr>
      </w:pPr>
    </w:p>
    <w:p w:rsidR="002D30B0" w:rsidRDefault="002D30B0" w:rsidP="002D30B0">
      <w:pPr>
        <w:spacing w:after="0" w:line="240" w:lineRule="auto"/>
        <w:ind w:firstLine="720"/>
        <w:jc w:val="both"/>
        <w:rPr>
          <w:rFonts w:ascii="Georgia" w:hAnsi="Georgia"/>
          <w:sz w:val="20"/>
        </w:rPr>
      </w:pPr>
      <w:r>
        <w:rPr>
          <w:rFonts w:ascii="Georgia" w:hAnsi="Georgia"/>
          <w:sz w:val="20"/>
        </w:rPr>
        <w:t>No 12. To the Glory of God and for use in the service of Holy Communion in St Andrew’s Parish Church Dundee this Cup is gifted by James Matthew an Elder of the Church. April 1929. Glasgow Silver.</w:t>
      </w:r>
    </w:p>
    <w:p w:rsidR="00E569C3" w:rsidRDefault="00E569C3" w:rsidP="002D30B0">
      <w:pPr>
        <w:spacing w:after="0" w:line="240" w:lineRule="auto"/>
        <w:ind w:firstLine="720"/>
        <w:jc w:val="both"/>
        <w:rPr>
          <w:rFonts w:ascii="Georgia" w:hAnsi="Georgia"/>
          <w:sz w:val="20"/>
        </w:rPr>
      </w:pPr>
    </w:p>
    <w:p w:rsidR="00E569C3" w:rsidRDefault="00E569C3" w:rsidP="002D30B0">
      <w:pPr>
        <w:spacing w:after="0" w:line="240" w:lineRule="auto"/>
        <w:ind w:firstLine="720"/>
        <w:jc w:val="both"/>
        <w:rPr>
          <w:rFonts w:ascii="Georgia" w:hAnsi="Georgia"/>
          <w:sz w:val="20"/>
        </w:rPr>
      </w:pPr>
      <w:r>
        <w:rPr>
          <w:rFonts w:ascii="Georgia" w:hAnsi="Georgia"/>
          <w:sz w:val="20"/>
          <w:u w:val="single"/>
        </w:rPr>
        <w:t>Bread Patens</w:t>
      </w:r>
    </w:p>
    <w:p w:rsidR="00E569C3" w:rsidRDefault="00E569C3" w:rsidP="002D30B0">
      <w:pPr>
        <w:spacing w:after="0" w:line="240" w:lineRule="auto"/>
        <w:ind w:firstLine="720"/>
        <w:jc w:val="both"/>
        <w:rPr>
          <w:rFonts w:ascii="Georgia" w:hAnsi="Georgia"/>
          <w:sz w:val="20"/>
        </w:rPr>
      </w:pPr>
    </w:p>
    <w:p w:rsidR="00E569C3" w:rsidRDefault="00E569C3" w:rsidP="002D30B0">
      <w:pPr>
        <w:spacing w:after="0" w:line="240" w:lineRule="auto"/>
        <w:ind w:firstLine="720"/>
        <w:jc w:val="both"/>
        <w:rPr>
          <w:rFonts w:ascii="Georgia" w:hAnsi="Georgia"/>
          <w:sz w:val="20"/>
        </w:rPr>
      </w:pPr>
      <w:r>
        <w:rPr>
          <w:rFonts w:ascii="Georgia" w:hAnsi="Georgia"/>
          <w:sz w:val="20"/>
        </w:rPr>
        <w:t xml:space="preserve">There are six Bread Patens or Salvers. These are in E.P.N.S., metal and </w:t>
      </w:r>
      <w:r w:rsidR="00271B0F">
        <w:rPr>
          <w:rFonts w:ascii="Georgia" w:hAnsi="Georgia"/>
          <w:sz w:val="20"/>
        </w:rPr>
        <w:t>are Silver-gilt. Of the six, fi</w:t>
      </w:r>
      <w:r>
        <w:rPr>
          <w:rFonts w:ascii="Georgia" w:hAnsi="Georgia"/>
          <w:sz w:val="20"/>
        </w:rPr>
        <w:t>ve have inscriptions and these inscriptions are as follows: -</w:t>
      </w:r>
    </w:p>
    <w:p w:rsidR="00E569C3" w:rsidRDefault="00E569C3" w:rsidP="002D30B0">
      <w:pPr>
        <w:spacing w:after="0" w:line="240" w:lineRule="auto"/>
        <w:ind w:firstLine="720"/>
        <w:jc w:val="both"/>
        <w:rPr>
          <w:rFonts w:ascii="Georgia" w:hAnsi="Georgia"/>
          <w:sz w:val="20"/>
        </w:rPr>
      </w:pPr>
    </w:p>
    <w:p w:rsidR="00E569C3" w:rsidRPr="00E569C3" w:rsidRDefault="00E569C3" w:rsidP="002D30B0">
      <w:pPr>
        <w:spacing w:after="0" w:line="240" w:lineRule="auto"/>
        <w:ind w:firstLine="720"/>
        <w:jc w:val="both"/>
        <w:rPr>
          <w:rFonts w:ascii="Georgia" w:hAnsi="Georgia"/>
          <w:sz w:val="20"/>
        </w:rPr>
      </w:pPr>
      <w:r>
        <w:rPr>
          <w:rFonts w:ascii="Georgia" w:hAnsi="Georgia"/>
          <w:sz w:val="20"/>
        </w:rPr>
        <w:t>No. 1. The Gift of Messers David Smart and John Craig, Bakers to St Andrew’s Church in Dundee – erected by the Kirk session and Trades there 1774.</w:t>
      </w:r>
      <w:r w:rsidR="00393FF8">
        <w:rPr>
          <w:rFonts w:ascii="Georgia" w:hAnsi="Georgia"/>
          <w:sz w:val="20"/>
        </w:rPr>
        <w:t xml:space="preserve"> </w:t>
      </w:r>
    </w:p>
    <w:p w:rsidR="002D30B0" w:rsidRDefault="002D30B0" w:rsidP="00276A24">
      <w:pPr>
        <w:spacing w:after="0" w:line="240" w:lineRule="auto"/>
        <w:ind w:firstLine="720"/>
        <w:jc w:val="both"/>
        <w:rPr>
          <w:rFonts w:ascii="Georgia" w:hAnsi="Georgia"/>
          <w:sz w:val="20"/>
        </w:rPr>
      </w:pPr>
    </w:p>
    <w:p w:rsidR="00271B0F" w:rsidRDefault="00271B0F" w:rsidP="00276A24">
      <w:pPr>
        <w:spacing w:after="0" w:line="240" w:lineRule="auto"/>
        <w:ind w:firstLine="720"/>
        <w:jc w:val="both"/>
        <w:rPr>
          <w:rFonts w:ascii="Georgia" w:hAnsi="Georgia"/>
          <w:sz w:val="20"/>
        </w:rPr>
      </w:pPr>
      <w:r>
        <w:rPr>
          <w:rFonts w:ascii="Georgia" w:hAnsi="Georgia"/>
          <w:sz w:val="20"/>
        </w:rPr>
        <w:t xml:space="preserve">No. 2. The Gift of Messers William </w:t>
      </w:r>
      <w:r w:rsidR="005A76FB">
        <w:rPr>
          <w:rFonts w:ascii="Georgia" w:hAnsi="Georgia"/>
          <w:sz w:val="20"/>
        </w:rPr>
        <w:t>Keith,</w:t>
      </w:r>
      <w:r>
        <w:rPr>
          <w:rFonts w:ascii="Georgia" w:hAnsi="Georgia"/>
          <w:sz w:val="20"/>
        </w:rPr>
        <w:t xml:space="preserve"> Shoemaker, and Charles Roger, Weaver, to St Andrew’s Church in Dundee, erected by the Kirk Session and Trades there 1774.</w:t>
      </w:r>
    </w:p>
    <w:p w:rsidR="00271B0F" w:rsidRDefault="00271B0F" w:rsidP="00276A24">
      <w:pPr>
        <w:spacing w:after="0" w:line="240" w:lineRule="auto"/>
        <w:ind w:firstLine="720"/>
        <w:jc w:val="both"/>
        <w:rPr>
          <w:rFonts w:ascii="Georgia" w:hAnsi="Georgia"/>
          <w:sz w:val="20"/>
        </w:rPr>
      </w:pPr>
    </w:p>
    <w:p w:rsidR="00271B0F" w:rsidRDefault="00271B0F" w:rsidP="00271B0F">
      <w:pPr>
        <w:spacing w:after="0" w:line="240" w:lineRule="auto"/>
        <w:ind w:firstLine="720"/>
        <w:jc w:val="both"/>
        <w:rPr>
          <w:rFonts w:ascii="Georgia" w:hAnsi="Georgia"/>
          <w:sz w:val="20"/>
        </w:rPr>
      </w:pPr>
      <w:r>
        <w:rPr>
          <w:rFonts w:ascii="Georgia" w:hAnsi="Georgia"/>
          <w:sz w:val="20"/>
        </w:rPr>
        <w:t>No. 3. The Gift of Mr Robert Bell, of London, Merchant, to St Andrew’s Church in Dundee, erected by the Kirk Session and Trades there 1774.</w:t>
      </w:r>
    </w:p>
    <w:p w:rsidR="00271B0F" w:rsidRDefault="00271B0F" w:rsidP="00271B0F">
      <w:pPr>
        <w:spacing w:after="0" w:line="240" w:lineRule="auto"/>
        <w:ind w:firstLine="720"/>
        <w:jc w:val="both"/>
        <w:rPr>
          <w:rFonts w:ascii="Georgia" w:hAnsi="Georgia"/>
          <w:sz w:val="20"/>
        </w:rPr>
      </w:pPr>
    </w:p>
    <w:p w:rsidR="00271B0F" w:rsidRDefault="00271B0F" w:rsidP="00271B0F">
      <w:pPr>
        <w:spacing w:after="0" w:line="240" w:lineRule="auto"/>
        <w:ind w:firstLine="720"/>
        <w:jc w:val="both"/>
        <w:rPr>
          <w:rFonts w:ascii="Georgia" w:hAnsi="Georgia"/>
          <w:sz w:val="20"/>
        </w:rPr>
      </w:pPr>
      <w:r>
        <w:rPr>
          <w:rFonts w:ascii="Georgia" w:hAnsi="Georgia"/>
          <w:sz w:val="20"/>
        </w:rPr>
        <w:t>No. 4. Blank.</w:t>
      </w:r>
    </w:p>
    <w:p w:rsidR="00271B0F" w:rsidRDefault="00271B0F" w:rsidP="00271B0F">
      <w:pPr>
        <w:spacing w:after="0" w:line="240" w:lineRule="auto"/>
        <w:ind w:firstLine="720"/>
        <w:jc w:val="both"/>
        <w:rPr>
          <w:rFonts w:ascii="Georgia" w:hAnsi="Georgia"/>
          <w:sz w:val="20"/>
        </w:rPr>
      </w:pPr>
    </w:p>
    <w:p w:rsidR="00271B0F" w:rsidRDefault="00271B0F" w:rsidP="00271B0F">
      <w:pPr>
        <w:spacing w:after="0" w:line="240" w:lineRule="auto"/>
        <w:ind w:firstLine="720"/>
        <w:jc w:val="both"/>
        <w:rPr>
          <w:rFonts w:ascii="Georgia" w:hAnsi="Georgia"/>
          <w:sz w:val="20"/>
        </w:rPr>
      </w:pPr>
      <w:r>
        <w:rPr>
          <w:rFonts w:ascii="Georgia" w:hAnsi="Georgia"/>
          <w:sz w:val="20"/>
        </w:rPr>
        <w:t>No, 5. To the Glory of God and for use in the services of Holy Communion in St Andrew’s Parish Church Dundee, this paten is gifted and dedicated by the Members of the Minister’s Bible Class, Session 1928-29. Robert F. V. Scott, Minister</w:t>
      </w:r>
    </w:p>
    <w:p w:rsidR="00271B0F" w:rsidRDefault="00271B0F" w:rsidP="00271B0F">
      <w:pPr>
        <w:spacing w:after="0" w:line="240" w:lineRule="auto"/>
        <w:ind w:firstLine="720"/>
        <w:jc w:val="both"/>
        <w:rPr>
          <w:rFonts w:ascii="Georgia" w:hAnsi="Georgia"/>
          <w:sz w:val="20"/>
        </w:rPr>
      </w:pPr>
    </w:p>
    <w:p w:rsidR="00271B0F" w:rsidRDefault="00271B0F" w:rsidP="00271B0F">
      <w:pPr>
        <w:spacing w:after="0" w:line="240" w:lineRule="auto"/>
        <w:ind w:firstLine="720"/>
        <w:jc w:val="both"/>
        <w:rPr>
          <w:rFonts w:ascii="Georgia" w:hAnsi="Georgia"/>
          <w:sz w:val="20"/>
        </w:rPr>
      </w:pPr>
      <w:r>
        <w:rPr>
          <w:rFonts w:ascii="Georgia" w:hAnsi="Georgia"/>
          <w:sz w:val="20"/>
        </w:rPr>
        <w:t>No. 6.</w:t>
      </w:r>
      <w:r w:rsidR="00393FF8">
        <w:rPr>
          <w:rFonts w:ascii="Georgia" w:hAnsi="Georgia"/>
          <w:sz w:val="20"/>
        </w:rPr>
        <w:t xml:space="preserve"> </w:t>
      </w:r>
      <w:r>
        <w:rPr>
          <w:rFonts w:ascii="Georgia" w:hAnsi="Georgia"/>
          <w:sz w:val="20"/>
        </w:rPr>
        <w:t>For the use</w:t>
      </w:r>
      <w:r w:rsidR="00393FF8">
        <w:rPr>
          <w:rFonts w:ascii="Georgia" w:hAnsi="Georgia"/>
          <w:sz w:val="20"/>
        </w:rPr>
        <w:t xml:space="preserve"> </w:t>
      </w:r>
      <w:r>
        <w:rPr>
          <w:rFonts w:ascii="Georgia" w:hAnsi="Georgia"/>
          <w:sz w:val="20"/>
        </w:rPr>
        <w:t>of</w:t>
      </w:r>
      <w:r w:rsidR="00393FF8">
        <w:rPr>
          <w:rFonts w:ascii="Georgia" w:hAnsi="Georgia"/>
          <w:sz w:val="20"/>
        </w:rPr>
        <w:t xml:space="preserve"> </w:t>
      </w:r>
      <w:r w:rsidR="005A76FB">
        <w:rPr>
          <w:rFonts w:ascii="Georgia" w:hAnsi="Georgia"/>
          <w:sz w:val="20"/>
        </w:rPr>
        <w:t>His House</w:t>
      </w:r>
      <w:r>
        <w:rPr>
          <w:rFonts w:ascii="Georgia" w:hAnsi="Georgia"/>
          <w:sz w:val="20"/>
        </w:rPr>
        <w:t>, and in living memory of my husband, William Allan, died 4</w:t>
      </w:r>
      <w:r w:rsidRPr="00271B0F">
        <w:rPr>
          <w:rFonts w:ascii="Georgia" w:hAnsi="Georgia"/>
          <w:sz w:val="20"/>
          <w:vertAlign w:val="superscript"/>
        </w:rPr>
        <w:t>th</w:t>
      </w:r>
      <w:r>
        <w:rPr>
          <w:rFonts w:ascii="Georgia" w:hAnsi="Georgia"/>
          <w:sz w:val="20"/>
        </w:rPr>
        <w:t xml:space="preserve"> August, 1889, and of William Sheach died</w:t>
      </w:r>
      <w:r w:rsidR="00393FF8">
        <w:rPr>
          <w:rFonts w:ascii="Georgia" w:hAnsi="Georgia"/>
          <w:sz w:val="20"/>
        </w:rPr>
        <w:t xml:space="preserve"> </w:t>
      </w:r>
      <w:r>
        <w:rPr>
          <w:rFonts w:ascii="Georgia" w:hAnsi="Georgia"/>
          <w:sz w:val="20"/>
        </w:rPr>
        <w:t>October 20</w:t>
      </w:r>
      <w:r w:rsidRPr="00271B0F">
        <w:rPr>
          <w:rFonts w:ascii="Georgia" w:hAnsi="Georgia"/>
          <w:sz w:val="20"/>
          <w:vertAlign w:val="superscript"/>
        </w:rPr>
        <w:t>th</w:t>
      </w:r>
      <w:r>
        <w:rPr>
          <w:rFonts w:ascii="Georgia" w:hAnsi="Georgia"/>
          <w:sz w:val="20"/>
        </w:rPr>
        <w:t>, 1884 and William Allan died October 14</w:t>
      </w:r>
      <w:r w:rsidRPr="00271B0F">
        <w:rPr>
          <w:rFonts w:ascii="Georgia" w:hAnsi="Georgia"/>
          <w:sz w:val="20"/>
          <w:vertAlign w:val="superscript"/>
        </w:rPr>
        <w:t>th</w:t>
      </w:r>
      <w:r>
        <w:rPr>
          <w:rFonts w:ascii="Georgia" w:hAnsi="Georgia"/>
          <w:sz w:val="20"/>
        </w:rPr>
        <w:t xml:space="preserve"> 1883, both Elders</w:t>
      </w:r>
      <w:r w:rsidR="00393FF8">
        <w:rPr>
          <w:rFonts w:ascii="Georgia" w:hAnsi="Georgia"/>
          <w:sz w:val="20"/>
        </w:rPr>
        <w:t xml:space="preserve"> </w:t>
      </w:r>
      <w:r>
        <w:rPr>
          <w:rFonts w:ascii="Georgia" w:hAnsi="Georgia"/>
          <w:sz w:val="20"/>
        </w:rPr>
        <w:t>in St Andrew’s Parish Church, this Paten is the gift of Jessie C. Allan, April,</w:t>
      </w:r>
      <w:r w:rsidR="00393FF8">
        <w:rPr>
          <w:rFonts w:ascii="Georgia" w:hAnsi="Georgia"/>
          <w:sz w:val="20"/>
        </w:rPr>
        <w:t xml:space="preserve"> </w:t>
      </w:r>
      <w:r>
        <w:rPr>
          <w:rFonts w:ascii="Georgia" w:hAnsi="Georgia"/>
          <w:sz w:val="20"/>
        </w:rPr>
        <w:t>1929.</w:t>
      </w:r>
    </w:p>
    <w:p w:rsidR="00271B0F" w:rsidRDefault="00271B0F" w:rsidP="00276A24">
      <w:pPr>
        <w:spacing w:after="0" w:line="240" w:lineRule="auto"/>
        <w:ind w:firstLine="720"/>
        <w:jc w:val="both"/>
        <w:rPr>
          <w:rFonts w:ascii="Georgia" w:hAnsi="Georgia"/>
          <w:sz w:val="20"/>
        </w:rPr>
      </w:pPr>
    </w:p>
    <w:p w:rsidR="00271B0F" w:rsidRDefault="00BF50AC" w:rsidP="00276A24">
      <w:pPr>
        <w:spacing w:after="0" w:line="240" w:lineRule="auto"/>
        <w:ind w:firstLine="720"/>
        <w:jc w:val="both"/>
        <w:rPr>
          <w:rFonts w:ascii="Georgia" w:hAnsi="Georgia"/>
          <w:sz w:val="20"/>
          <w:u w:val="single"/>
        </w:rPr>
      </w:pPr>
      <w:r>
        <w:rPr>
          <w:rFonts w:ascii="Georgia" w:hAnsi="Georgia"/>
          <w:sz w:val="20"/>
          <w:u w:val="single"/>
        </w:rPr>
        <w:t>Flagons</w:t>
      </w:r>
    </w:p>
    <w:p w:rsidR="00BF50AC" w:rsidRPr="00BF50AC" w:rsidRDefault="00BF50AC" w:rsidP="00276A24">
      <w:pPr>
        <w:spacing w:after="0" w:line="240" w:lineRule="auto"/>
        <w:ind w:firstLine="720"/>
        <w:jc w:val="both"/>
        <w:rPr>
          <w:rFonts w:ascii="Georgia" w:hAnsi="Georgia"/>
          <w:sz w:val="20"/>
          <w:u w:val="single"/>
        </w:rPr>
      </w:pPr>
    </w:p>
    <w:p w:rsidR="00276A24" w:rsidRDefault="00BF50AC" w:rsidP="00276A24">
      <w:pPr>
        <w:spacing w:after="0" w:line="240" w:lineRule="auto"/>
        <w:ind w:firstLine="720"/>
        <w:jc w:val="both"/>
        <w:rPr>
          <w:rFonts w:ascii="Georgia" w:hAnsi="Georgia"/>
          <w:sz w:val="20"/>
        </w:rPr>
      </w:pPr>
      <w:r>
        <w:rPr>
          <w:rFonts w:ascii="Georgia" w:hAnsi="Georgia"/>
          <w:sz w:val="20"/>
        </w:rPr>
        <w:t>Here are four flagons. These are in pewter and are possibl</w:t>
      </w:r>
      <w:r w:rsidR="005A76FB">
        <w:rPr>
          <w:rFonts w:ascii="Georgia" w:hAnsi="Georgia"/>
          <w:sz w:val="20"/>
        </w:rPr>
        <w:t>y</w:t>
      </w:r>
      <w:r>
        <w:rPr>
          <w:rFonts w:ascii="Georgia" w:hAnsi="Georgia"/>
          <w:sz w:val="20"/>
        </w:rPr>
        <w:t xml:space="preserve"> silver-gilt.</w:t>
      </w:r>
    </w:p>
    <w:p w:rsidR="00BF50AC" w:rsidRDefault="00BF50AC" w:rsidP="00276A24">
      <w:pPr>
        <w:spacing w:after="0" w:line="240" w:lineRule="auto"/>
        <w:ind w:firstLine="720"/>
        <w:jc w:val="both"/>
        <w:rPr>
          <w:rFonts w:ascii="Georgia" w:hAnsi="Georgia"/>
          <w:sz w:val="20"/>
        </w:rPr>
      </w:pPr>
    </w:p>
    <w:p w:rsidR="00BF50AC" w:rsidRDefault="00BF50AC" w:rsidP="00276A24">
      <w:pPr>
        <w:spacing w:after="0" w:line="240" w:lineRule="auto"/>
        <w:ind w:firstLine="720"/>
        <w:jc w:val="both"/>
        <w:rPr>
          <w:rFonts w:ascii="Georgia" w:hAnsi="Georgia"/>
          <w:sz w:val="20"/>
          <w:u w:val="single"/>
        </w:rPr>
      </w:pPr>
      <w:r>
        <w:rPr>
          <w:rFonts w:ascii="Georgia" w:hAnsi="Georgia"/>
          <w:sz w:val="20"/>
          <w:u w:val="single"/>
        </w:rPr>
        <w:t>Individual Companion Set</w:t>
      </w:r>
    </w:p>
    <w:p w:rsidR="00BF50AC" w:rsidRDefault="00BF50AC" w:rsidP="00276A24">
      <w:pPr>
        <w:spacing w:after="0" w:line="240" w:lineRule="auto"/>
        <w:ind w:firstLine="720"/>
        <w:jc w:val="both"/>
        <w:rPr>
          <w:rFonts w:ascii="Georgia" w:hAnsi="Georgia"/>
          <w:sz w:val="20"/>
          <w:u w:val="single"/>
        </w:rPr>
      </w:pPr>
    </w:p>
    <w:p w:rsidR="00BF50AC" w:rsidRDefault="0018619D" w:rsidP="00276A24">
      <w:pPr>
        <w:spacing w:after="0" w:line="240" w:lineRule="auto"/>
        <w:ind w:firstLine="720"/>
        <w:jc w:val="both"/>
        <w:rPr>
          <w:rFonts w:ascii="Georgia" w:hAnsi="Georgia"/>
          <w:sz w:val="20"/>
        </w:rPr>
      </w:pPr>
      <w:r>
        <w:rPr>
          <w:rFonts w:ascii="Georgia" w:hAnsi="Georgia"/>
          <w:sz w:val="20"/>
        </w:rPr>
        <w:t>Th</w:t>
      </w:r>
      <w:r w:rsidR="00BF50AC" w:rsidRPr="0018619D">
        <w:rPr>
          <w:rFonts w:ascii="Georgia" w:hAnsi="Georgia"/>
          <w:sz w:val="20"/>
        </w:rPr>
        <w:t>is set consists of a small flagon, platter and cup, being inscribed: -</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“Presented to St Andrew’s church, Dundee, by the Woman’s Guild and Dorcas Society in memory of Margaret Ogilvie, died October 1932. A loyal office-bearer and devoted guildswoman.”</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u w:val="single"/>
        </w:rPr>
        <w:t>Communion Table</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Inscription on Back: -</w:t>
      </w:r>
    </w:p>
    <w:p w:rsidR="008B4141" w:rsidRDefault="008B4141"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“The Gift of Thomas Barron and Helen Taylor in memory of their only son, Captain Norman K. Taylor, M.C., who fell in action on the 3</w:t>
      </w:r>
      <w:r w:rsidRPr="0018619D">
        <w:rPr>
          <w:rFonts w:ascii="Georgia" w:hAnsi="Georgia"/>
          <w:sz w:val="20"/>
          <w:vertAlign w:val="superscript"/>
        </w:rPr>
        <w:t>rd</w:t>
      </w:r>
      <w:r>
        <w:rPr>
          <w:rFonts w:ascii="Georgia" w:hAnsi="Georgia"/>
          <w:sz w:val="20"/>
        </w:rPr>
        <w:t xml:space="preserve"> May. 1917.”</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u w:val="single"/>
        </w:rPr>
        <w:t>Inscriptio</w:t>
      </w:r>
      <w:r w:rsidRPr="0018619D">
        <w:rPr>
          <w:rFonts w:ascii="Georgia" w:hAnsi="Georgia"/>
          <w:sz w:val="20"/>
          <w:u w:val="single"/>
        </w:rPr>
        <w:t>n on Front</w:t>
      </w:r>
      <w:r>
        <w:rPr>
          <w:rFonts w:ascii="Georgia" w:hAnsi="Georgia"/>
          <w:sz w:val="20"/>
        </w:rPr>
        <w:t>: -</w:t>
      </w:r>
    </w:p>
    <w:p w:rsidR="008B4141" w:rsidRDefault="008B4141" w:rsidP="00276A24">
      <w:pPr>
        <w:spacing w:after="0" w:line="240" w:lineRule="auto"/>
        <w:ind w:firstLine="720"/>
        <w:jc w:val="both"/>
        <w:rPr>
          <w:rFonts w:ascii="Georgia" w:hAnsi="Georgia"/>
          <w:sz w:val="20"/>
        </w:rPr>
      </w:pPr>
    </w:p>
    <w:p w:rsidR="0018619D" w:rsidRDefault="0018619D" w:rsidP="005A76FB">
      <w:pPr>
        <w:spacing w:after="0" w:line="240" w:lineRule="auto"/>
        <w:ind w:firstLine="720"/>
        <w:jc w:val="center"/>
        <w:rPr>
          <w:rFonts w:ascii="Georgia" w:hAnsi="Georgia"/>
          <w:sz w:val="20"/>
        </w:rPr>
      </w:pPr>
      <w:r>
        <w:rPr>
          <w:rFonts w:ascii="Georgia" w:hAnsi="Georgia"/>
          <w:sz w:val="20"/>
        </w:rPr>
        <w:t>“THIS MY BODY WHICH HE BROKEN FOR YOU</w:t>
      </w:r>
    </w:p>
    <w:p w:rsidR="0018619D" w:rsidRDefault="0018619D" w:rsidP="005A76FB">
      <w:pPr>
        <w:spacing w:after="0" w:line="240" w:lineRule="auto"/>
        <w:ind w:firstLine="720"/>
        <w:jc w:val="center"/>
        <w:rPr>
          <w:rFonts w:ascii="Georgia" w:hAnsi="Georgia"/>
          <w:sz w:val="20"/>
        </w:rPr>
      </w:pPr>
      <w:r>
        <w:rPr>
          <w:rFonts w:ascii="Georgia" w:hAnsi="Georgia"/>
          <w:sz w:val="20"/>
        </w:rPr>
        <w:t>THIS CUP IS THE NEW TESTAMENT IN MY BLOOD”</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Large Bronze Vase and Brass Reading Desk presented by Miss A. P. Taylor.</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Bible on reading desk pr</w:t>
      </w:r>
      <w:r w:rsidR="00FB186F">
        <w:rPr>
          <w:rFonts w:ascii="Georgia" w:hAnsi="Georgia"/>
          <w:sz w:val="20"/>
        </w:rPr>
        <w:t>esen</w:t>
      </w:r>
      <w:r>
        <w:rPr>
          <w:rFonts w:ascii="Georgia" w:hAnsi="Georgia"/>
          <w:sz w:val="20"/>
        </w:rPr>
        <w:t>ted by Mr &amp; Mrs Georg</w:t>
      </w:r>
      <w:r w:rsidR="00FB186F">
        <w:rPr>
          <w:rFonts w:ascii="Georgia" w:hAnsi="Georgia"/>
          <w:sz w:val="20"/>
        </w:rPr>
        <w:t>e</w:t>
      </w:r>
      <w:r>
        <w:rPr>
          <w:rFonts w:ascii="Georgia" w:hAnsi="Georgia"/>
          <w:sz w:val="20"/>
        </w:rPr>
        <w:t xml:space="preserve"> D. Ormond in m</w:t>
      </w:r>
      <w:r w:rsidR="00FB186F">
        <w:rPr>
          <w:rFonts w:ascii="Georgia" w:hAnsi="Georgia"/>
          <w:sz w:val="20"/>
        </w:rPr>
        <w:t>e</w:t>
      </w:r>
      <w:r>
        <w:rPr>
          <w:rFonts w:ascii="Georgia" w:hAnsi="Georgia"/>
          <w:sz w:val="20"/>
        </w:rPr>
        <w:t>mory of the</w:t>
      </w:r>
      <w:r w:rsidR="00FB186F">
        <w:rPr>
          <w:rFonts w:ascii="Georgia" w:hAnsi="Georgia"/>
          <w:sz w:val="20"/>
        </w:rPr>
        <w:t>i</w:t>
      </w:r>
      <w:r>
        <w:rPr>
          <w:rFonts w:ascii="Georgia" w:hAnsi="Georgia"/>
          <w:sz w:val="20"/>
        </w:rPr>
        <w:t>r son</w:t>
      </w:r>
      <w:r w:rsidR="00393FF8">
        <w:rPr>
          <w:rFonts w:ascii="Georgia" w:hAnsi="Georgia"/>
          <w:sz w:val="20"/>
        </w:rPr>
        <w:t xml:space="preserve"> </w:t>
      </w:r>
      <w:r>
        <w:rPr>
          <w:rFonts w:ascii="Georgia" w:hAnsi="Georgia"/>
          <w:sz w:val="20"/>
        </w:rPr>
        <w:t>John Martin Ormond.</w:t>
      </w:r>
    </w:p>
    <w:p w:rsidR="0018619D" w:rsidRDefault="0018619D"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Inlaid Brass vase presented by Edward Robertson and inscribed: -</w:t>
      </w:r>
    </w:p>
    <w:p w:rsidR="00FB186F" w:rsidRDefault="00FB186F" w:rsidP="00276A24">
      <w:pPr>
        <w:spacing w:after="0" w:line="240" w:lineRule="auto"/>
        <w:ind w:firstLine="720"/>
        <w:jc w:val="both"/>
        <w:rPr>
          <w:rFonts w:ascii="Georgia" w:hAnsi="Georgia"/>
          <w:sz w:val="20"/>
        </w:rPr>
      </w:pPr>
    </w:p>
    <w:p w:rsidR="0018619D" w:rsidRDefault="0018619D" w:rsidP="00276A24">
      <w:pPr>
        <w:spacing w:after="0" w:line="240" w:lineRule="auto"/>
        <w:ind w:firstLine="720"/>
        <w:jc w:val="both"/>
        <w:rPr>
          <w:rFonts w:ascii="Georgia" w:hAnsi="Georgia"/>
          <w:sz w:val="20"/>
        </w:rPr>
      </w:pPr>
      <w:r>
        <w:rPr>
          <w:rFonts w:ascii="Georgia" w:hAnsi="Georgia"/>
          <w:sz w:val="20"/>
        </w:rPr>
        <w:t>“The gift of Edward Robertson”</w:t>
      </w:r>
    </w:p>
    <w:p w:rsidR="0018619D" w:rsidRDefault="0018619D" w:rsidP="00276A24">
      <w:pPr>
        <w:spacing w:after="0" w:line="240" w:lineRule="auto"/>
        <w:ind w:firstLine="720"/>
        <w:jc w:val="both"/>
        <w:rPr>
          <w:rFonts w:ascii="Georgia" w:hAnsi="Georgia"/>
          <w:sz w:val="20"/>
        </w:rPr>
      </w:pPr>
      <w:r>
        <w:rPr>
          <w:rFonts w:ascii="Georgia" w:hAnsi="Georgia"/>
          <w:sz w:val="20"/>
        </w:rPr>
        <w:t>“Dedicated by Rev. W. T. Smellie, O.B.E., M.A., 27</w:t>
      </w:r>
      <w:r w:rsidRPr="0018619D">
        <w:rPr>
          <w:rFonts w:ascii="Georgia" w:hAnsi="Georgia"/>
          <w:sz w:val="20"/>
          <w:vertAlign w:val="superscript"/>
        </w:rPr>
        <w:t>th</w:t>
      </w:r>
      <w:r>
        <w:rPr>
          <w:rFonts w:ascii="Georgia" w:hAnsi="Georgia"/>
          <w:sz w:val="20"/>
        </w:rPr>
        <w:t xml:space="preserve"> July,</w:t>
      </w:r>
      <w:r w:rsidR="00FB186F">
        <w:rPr>
          <w:rFonts w:ascii="Georgia" w:hAnsi="Georgia"/>
          <w:sz w:val="20"/>
        </w:rPr>
        <w:t xml:space="preserve"> </w:t>
      </w:r>
      <w:r>
        <w:rPr>
          <w:rFonts w:ascii="Georgia" w:hAnsi="Georgia"/>
          <w:sz w:val="20"/>
        </w:rPr>
        <w:t>1941.”</w:t>
      </w:r>
    </w:p>
    <w:p w:rsidR="00FB186F" w:rsidRDefault="00FB186F" w:rsidP="00276A24">
      <w:pPr>
        <w:spacing w:after="0" w:line="240" w:lineRule="auto"/>
        <w:ind w:firstLine="720"/>
        <w:jc w:val="both"/>
        <w:rPr>
          <w:rFonts w:ascii="Georgia" w:hAnsi="Georgia"/>
          <w:sz w:val="20"/>
        </w:rPr>
      </w:pPr>
    </w:p>
    <w:p w:rsidR="00FB186F" w:rsidRDefault="00FB186F" w:rsidP="00276A24">
      <w:pPr>
        <w:spacing w:after="0" w:line="240" w:lineRule="auto"/>
        <w:ind w:firstLine="720"/>
        <w:jc w:val="both"/>
        <w:rPr>
          <w:rFonts w:ascii="Georgia" w:hAnsi="Georgia"/>
          <w:sz w:val="20"/>
        </w:rPr>
      </w:pPr>
      <w:r>
        <w:rPr>
          <w:rFonts w:ascii="Georgia" w:hAnsi="Georgia"/>
          <w:sz w:val="20"/>
        </w:rPr>
        <w:t>Two Brass vases presented by Miss E. H. Ormond and inscribed: -</w:t>
      </w:r>
    </w:p>
    <w:p w:rsidR="00FB186F" w:rsidRDefault="00FB186F" w:rsidP="00276A24">
      <w:pPr>
        <w:spacing w:after="0" w:line="240" w:lineRule="auto"/>
        <w:ind w:firstLine="720"/>
        <w:jc w:val="both"/>
        <w:rPr>
          <w:rFonts w:ascii="Georgia" w:hAnsi="Georgia"/>
          <w:sz w:val="20"/>
        </w:rPr>
      </w:pPr>
    </w:p>
    <w:p w:rsidR="00FB186F" w:rsidRDefault="00FB186F" w:rsidP="00276A24">
      <w:pPr>
        <w:spacing w:after="0" w:line="240" w:lineRule="auto"/>
        <w:ind w:firstLine="720"/>
        <w:jc w:val="both"/>
        <w:rPr>
          <w:rFonts w:ascii="Georgia" w:hAnsi="Georgia"/>
          <w:sz w:val="20"/>
        </w:rPr>
      </w:pPr>
      <w:r>
        <w:rPr>
          <w:rFonts w:ascii="Georgia" w:hAnsi="Georgia"/>
          <w:sz w:val="20"/>
        </w:rPr>
        <w:t>“In memory of Martin Duff Ormond, Died of Wounds, 1</w:t>
      </w:r>
      <w:r w:rsidRPr="00FB186F">
        <w:rPr>
          <w:rFonts w:ascii="Georgia" w:hAnsi="Georgia"/>
          <w:sz w:val="20"/>
          <w:vertAlign w:val="superscript"/>
        </w:rPr>
        <w:t>st</w:t>
      </w:r>
      <w:r>
        <w:rPr>
          <w:rFonts w:ascii="Georgia" w:hAnsi="Georgia"/>
          <w:sz w:val="20"/>
        </w:rPr>
        <w:t xml:space="preserve"> August, 1917.</w:t>
      </w:r>
    </w:p>
    <w:p w:rsidR="00FB186F" w:rsidRDefault="00FB186F" w:rsidP="00276A24">
      <w:pPr>
        <w:spacing w:after="0" w:line="240" w:lineRule="auto"/>
        <w:ind w:firstLine="720"/>
        <w:jc w:val="both"/>
        <w:rPr>
          <w:rFonts w:ascii="Georgia" w:hAnsi="Georgia"/>
          <w:sz w:val="20"/>
        </w:rPr>
      </w:pPr>
      <w:r>
        <w:rPr>
          <w:rFonts w:ascii="Georgia" w:hAnsi="Georgia"/>
          <w:sz w:val="20"/>
        </w:rPr>
        <w:t>These vases were gifted by their sister Elizabeth.”</w:t>
      </w:r>
    </w:p>
    <w:p w:rsidR="00FB186F" w:rsidRDefault="00FB186F" w:rsidP="00276A24">
      <w:pPr>
        <w:spacing w:after="0" w:line="240" w:lineRule="auto"/>
        <w:ind w:firstLine="720"/>
        <w:jc w:val="both"/>
        <w:rPr>
          <w:rFonts w:ascii="Georgia" w:hAnsi="Georgia"/>
          <w:sz w:val="20"/>
        </w:rPr>
      </w:pPr>
    </w:p>
    <w:p w:rsidR="00FB186F" w:rsidRDefault="00FB186F" w:rsidP="00276A24">
      <w:pPr>
        <w:spacing w:after="0" w:line="240" w:lineRule="auto"/>
        <w:ind w:firstLine="720"/>
        <w:jc w:val="both"/>
        <w:rPr>
          <w:rFonts w:ascii="Georgia" w:hAnsi="Georgia"/>
          <w:sz w:val="20"/>
        </w:rPr>
      </w:pPr>
      <w:r>
        <w:rPr>
          <w:rFonts w:ascii="Georgia" w:hAnsi="Georgia"/>
          <w:sz w:val="20"/>
        </w:rPr>
        <w:t>“In memory of Aubrey MacDonald Ormond, Killed in Action, 21</w:t>
      </w:r>
      <w:r w:rsidRPr="00FB186F">
        <w:rPr>
          <w:rFonts w:ascii="Georgia" w:hAnsi="Georgia"/>
          <w:sz w:val="20"/>
          <w:vertAlign w:val="superscript"/>
        </w:rPr>
        <w:t>st</w:t>
      </w:r>
      <w:r>
        <w:rPr>
          <w:rFonts w:ascii="Georgia" w:hAnsi="Georgia"/>
          <w:sz w:val="20"/>
        </w:rPr>
        <w:t xml:space="preserve"> July, 1918. Dedicated by Rev. T. H. Bunting, M.A., 9</w:t>
      </w:r>
      <w:r w:rsidRPr="00FB186F">
        <w:rPr>
          <w:rFonts w:ascii="Georgia" w:hAnsi="Georgia"/>
          <w:sz w:val="20"/>
          <w:vertAlign w:val="superscript"/>
        </w:rPr>
        <w:t>th</w:t>
      </w:r>
      <w:r>
        <w:rPr>
          <w:rFonts w:ascii="Georgia" w:hAnsi="Georgia"/>
          <w:sz w:val="20"/>
        </w:rPr>
        <w:t xml:space="preserve"> May, </w:t>
      </w:r>
      <w:r w:rsidR="005D1429">
        <w:rPr>
          <w:rFonts w:ascii="Georgia" w:hAnsi="Georgia"/>
          <w:sz w:val="20"/>
        </w:rPr>
        <w:t>194</w:t>
      </w:r>
      <w:r>
        <w:rPr>
          <w:rFonts w:ascii="Georgia" w:hAnsi="Georgia"/>
          <w:sz w:val="20"/>
        </w:rPr>
        <w:t>8.”</w:t>
      </w:r>
    </w:p>
    <w:p w:rsidR="00FB186F" w:rsidRDefault="00FB186F" w:rsidP="00276A24">
      <w:pPr>
        <w:spacing w:after="0" w:line="240" w:lineRule="auto"/>
        <w:ind w:firstLine="720"/>
        <w:jc w:val="both"/>
        <w:rPr>
          <w:rFonts w:ascii="Georgia" w:hAnsi="Georgia"/>
          <w:sz w:val="20"/>
        </w:rPr>
      </w:pPr>
    </w:p>
    <w:p w:rsidR="00FB186F" w:rsidRDefault="00FB186F" w:rsidP="00276A24">
      <w:pPr>
        <w:spacing w:after="0" w:line="240" w:lineRule="auto"/>
        <w:ind w:firstLine="720"/>
        <w:jc w:val="both"/>
        <w:rPr>
          <w:rFonts w:ascii="Georgia" w:hAnsi="Georgia"/>
          <w:sz w:val="20"/>
        </w:rPr>
      </w:pPr>
      <w:r>
        <w:rPr>
          <w:rFonts w:ascii="Georgia" w:hAnsi="Georgia"/>
          <w:sz w:val="20"/>
          <w:u w:val="single"/>
        </w:rPr>
        <w:t>Baptismal Font</w:t>
      </w:r>
      <w:r>
        <w:rPr>
          <w:rFonts w:ascii="Georgia" w:hAnsi="Georgia"/>
          <w:sz w:val="20"/>
        </w:rPr>
        <w:t>: -</w:t>
      </w:r>
    </w:p>
    <w:p w:rsidR="00FB186F" w:rsidRDefault="00FB186F" w:rsidP="00276A24">
      <w:pPr>
        <w:spacing w:after="0" w:line="240" w:lineRule="auto"/>
        <w:ind w:firstLine="720"/>
        <w:jc w:val="both"/>
        <w:rPr>
          <w:rFonts w:ascii="Georgia" w:hAnsi="Georgia"/>
          <w:sz w:val="20"/>
        </w:rPr>
      </w:pPr>
    </w:p>
    <w:p w:rsidR="00FB186F" w:rsidRDefault="00FB186F" w:rsidP="00276A24">
      <w:pPr>
        <w:spacing w:after="0" w:line="240" w:lineRule="auto"/>
        <w:ind w:firstLine="720"/>
        <w:jc w:val="both"/>
        <w:rPr>
          <w:rFonts w:ascii="Georgia" w:hAnsi="Georgia"/>
          <w:sz w:val="20"/>
        </w:rPr>
      </w:pPr>
      <w:r>
        <w:rPr>
          <w:rFonts w:ascii="Georgia" w:hAnsi="Georgia"/>
          <w:sz w:val="20"/>
        </w:rPr>
        <w:t>Round Top: - “One Lord,</w:t>
      </w:r>
      <w:r w:rsidR="00393FF8">
        <w:rPr>
          <w:rFonts w:ascii="Georgia" w:hAnsi="Georgia"/>
          <w:sz w:val="20"/>
        </w:rPr>
        <w:t xml:space="preserve"> </w:t>
      </w:r>
      <w:r>
        <w:rPr>
          <w:rFonts w:ascii="Georgia" w:hAnsi="Georgia"/>
          <w:sz w:val="20"/>
        </w:rPr>
        <w:t xml:space="preserve">One Faith, One </w:t>
      </w:r>
      <w:r w:rsidR="005A76FB">
        <w:rPr>
          <w:rFonts w:ascii="Georgia" w:hAnsi="Georgia"/>
          <w:sz w:val="20"/>
        </w:rPr>
        <w:t>Baptism</w:t>
      </w:r>
      <w:r>
        <w:rPr>
          <w:rFonts w:ascii="Georgia" w:hAnsi="Georgia"/>
          <w:sz w:val="20"/>
        </w:rPr>
        <w:t>.”</w:t>
      </w:r>
    </w:p>
    <w:p w:rsidR="008B4141" w:rsidRDefault="008B4141" w:rsidP="00276A24">
      <w:pPr>
        <w:spacing w:after="0" w:line="240" w:lineRule="auto"/>
        <w:ind w:firstLine="720"/>
        <w:jc w:val="both"/>
        <w:rPr>
          <w:rFonts w:ascii="Georgia" w:hAnsi="Georgia"/>
          <w:sz w:val="20"/>
        </w:rPr>
      </w:pPr>
    </w:p>
    <w:p w:rsidR="005D1429" w:rsidRPr="00FB186F" w:rsidRDefault="00FB186F" w:rsidP="00276A24">
      <w:pPr>
        <w:spacing w:after="0" w:line="240" w:lineRule="auto"/>
        <w:ind w:firstLine="720"/>
        <w:jc w:val="both"/>
        <w:rPr>
          <w:rFonts w:ascii="Georgia" w:hAnsi="Georgia"/>
          <w:sz w:val="20"/>
        </w:rPr>
      </w:pPr>
      <w:r>
        <w:rPr>
          <w:rFonts w:ascii="Georgia" w:hAnsi="Georgia"/>
          <w:sz w:val="20"/>
        </w:rPr>
        <w:lastRenderedPageBreak/>
        <w:t>At Base: - “</w:t>
      </w:r>
      <w:r w:rsidR="005D1429">
        <w:rPr>
          <w:rFonts w:ascii="Georgia" w:hAnsi="Georgia"/>
          <w:sz w:val="20"/>
        </w:rPr>
        <w:t>To the G</w:t>
      </w:r>
      <w:r>
        <w:rPr>
          <w:rFonts w:ascii="Georgia" w:hAnsi="Georgia"/>
          <w:sz w:val="20"/>
        </w:rPr>
        <w:t>l</w:t>
      </w:r>
      <w:r w:rsidR="005D1429">
        <w:rPr>
          <w:rFonts w:ascii="Georgia" w:hAnsi="Georgia"/>
          <w:sz w:val="20"/>
        </w:rPr>
        <w:t>o</w:t>
      </w:r>
      <w:r>
        <w:rPr>
          <w:rFonts w:ascii="Georgia" w:hAnsi="Georgia"/>
          <w:sz w:val="20"/>
        </w:rPr>
        <w:t>ry of God</w:t>
      </w:r>
      <w:r w:rsidR="005D1429">
        <w:rPr>
          <w:rFonts w:ascii="Georgia" w:hAnsi="Georgia"/>
          <w:sz w:val="20"/>
        </w:rPr>
        <w:t xml:space="preserve"> and in memory of George Wilkie,</w:t>
      </w:r>
      <w:r>
        <w:rPr>
          <w:rFonts w:ascii="Georgia" w:hAnsi="Georgia"/>
          <w:sz w:val="20"/>
        </w:rPr>
        <w:t xml:space="preserve"> </w:t>
      </w:r>
      <w:r w:rsidR="005D1429">
        <w:rPr>
          <w:rFonts w:ascii="Georgia" w:hAnsi="Georgia"/>
          <w:sz w:val="20"/>
        </w:rPr>
        <w:t>S</w:t>
      </w:r>
      <w:r>
        <w:rPr>
          <w:rFonts w:ascii="Georgia" w:hAnsi="Georgia"/>
          <w:sz w:val="20"/>
        </w:rPr>
        <w:t>ession Clerk, this vessel</w:t>
      </w:r>
      <w:r w:rsidR="00393FF8">
        <w:rPr>
          <w:rFonts w:ascii="Georgia" w:hAnsi="Georgia"/>
          <w:sz w:val="20"/>
        </w:rPr>
        <w:t xml:space="preserve"> </w:t>
      </w:r>
      <w:r>
        <w:rPr>
          <w:rFonts w:ascii="Georgia" w:hAnsi="Georgia"/>
          <w:sz w:val="20"/>
        </w:rPr>
        <w:t xml:space="preserve"> was</w:t>
      </w:r>
      <w:r w:rsidR="00393FF8">
        <w:rPr>
          <w:rFonts w:ascii="Georgia" w:hAnsi="Georgia"/>
          <w:sz w:val="20"/>
        </w:rPr>
        <w:t xml:space="preserve"> </w:t>
      </w:r>
      <w:r>
        <w:rPr>
          <w:rFonts w:ascii="Georgia" w:hAnsi="Georgia"/>
          <w:sz w:val="20"/>
        </w:rPr>
        <w:t xml:space="preserve">gifted by his wife. Mary Wilkie and dedicated for use in </w:t>
      </w:r>
      <w:r w:rsidR="005D1429">
        <w:rPr>
          <w:rFonts w:ascii="Georgia" w:hAnsi="Georgia"/>
          <w:sz w:val="20"/>
        </w:rPr>
        <w:t>thi</w:t>
      </w:r>
      <w:r>
        <w:rPr>
          <w:rFonts w:ascii="Georgia" w:hAnsi="Georgia"/>
          <w:sz w:val="20"/>
        </w:rPr>
        <w:t xml:space="preserve">s sanctuary by Rev. </w:t>
      </w:r>
      <w:r w:rsidR="005A76FB">
        <w:rPr>
          <w:rFonts w:ascii="Georgia" w:hAnsi="Georgia"/>
          <w:sz w:val="20"/>
        </w:rPr>
        <w:t>T.</w:t>
      </w:r>
      <w:r w:rsidR="005D1429">
        <w:rPr>
          <w:rFonts w:ascii="Georgia" w:hAnsi="Georgia"/>
          <w:sz w:val="20"/>
        </w:rPr>
        <w:t xml:space="preserve"> J</w:t>
      </w:r>
      <w:r w:rsidR="005A76FB">
        <w:rPr>
          <w:rFonts w:ascii="Georgia" w:hAnsi="Georgia"/>
          <w:sz w:val="20"/>
        </w:rPr>
        <w:t>.</w:t>
      </w:r>
      <w:r w:rsidR="005D1429">
        <w:rPr>
          <w:rFonts w:ascii="Georgia" w:hAnsi="Georgia"/>
          <w:sz w:val="20"/>
        </w:rPr>
        <w:t xml:space="preserve"> Bunting M.A., 26</w:t>
      </w:r>
      <w:r w:rsidR="005D1429" w:rsidRPr="005D1429">
        <w:rPr>
          <w:rFonts w:ascii="Georgia" w:hAnsi="Georgia"/>
          <w:sz w:val="20"/>
          <w:vertAlign w:val="superscript"/>
        </w:rPr>
        <w:t>th</w:t>
      </w:r>
      <w:r w:rsidR="005D1429">
        <w:rPr>
          <w:rFonts w:ascii="Georgia" w:hAnsi="Georgia"/>
          <w:sz w:val="20"/>
        </w:rPr>
        <w:t xml:space="preserve"> September, 1943.”</w:t>
      </w:r>
    </w:p>
    <w:p w:rsidR="00FB186F" w:rsidRDefault="00FB186F" w:rsidP="00276A24">
      <w:pPr>
        <w:spacing w:after="0" w:line="240" w:lineRule="auto"/>
        <w:ind w:firstLine="720"/>
        <w:jc w:val="both"/>
        <w:rPr>
          <w:rFonts w:ascii="Georgia" w:hAnsi="Georgia"/>
          <w:sz w:val="20"/>
        </w:rPr>
      </w:pPr>
    </w:p>
    <w:p w:rsidR="005D1429" w:rsidRDefault="005D1429" w:rsidP="00276A24">
      <w:pPr>
        <w:spacing w:after="0" w:line="240" w:lineRule="auto"/>
        <w:ind w:firstLine="720"/>
        <w:jc w:val="both"/>
        <w:rPr>
          <w:rFonts w:ascii="Georgia" w:hAnsi="Georgia"/>
          <w:sz w:val="20"/>
        </w:rPr>
      </w:pPr>
      <w:r>
        <w:rPr>
          <w:rFonts w:ascii="Georgia" w:hAnsi="Georgia"/>
          <w:sz w:val="20"/>
          <w:u w:val="single"/>
        </w:rPr>
        <w:t>Pulpit</w:t>
      </w:r>
      <w:r>
        <w:rPr>
          <w:rFonts w:ascii="Georgia" w:hAnsi="Georgia"/>
          <w:sz w:val="20"/>
        </w:rPr>
        <w:t>: -</w:t>
      </w:r>
    </w:p>
    <w:p w:rsidR="005D1429" w:rsidRDefault="005D1429" w:rsidP="00276A24">
      <w:pPr>
        <w:spacing w:after="0" w:line="240" w:lineRule="auto"/>
        <w:ind w:firstLine="720"/>
        <w:jc w:val="both"/>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rPr>
        <w:t>Light: Plate on side of Pulpit:</w:t>
      </w:r>
    </w:p>
    <w:p w:rsidR="005D1429" w:rsidRDefault="005D1429" w:rsidP="005D1429">
      <w:pPr>
        <w:spacing w:after="0" w:line="240" w:lineRule="auto"/>
        <w:ind w:firstLine="720"/>
        <w:rPr>
          <w:rFonts w:ascii="Georgia" w:hAnsi="Georgia"/>
          <w:sz w:val="20"/>
        </w:rPr>
      </w:pPr>
    </w:p>
    <w:p w:rsidR="005D1429" w:rsidRDefault="005A76FB" w:rsidP="005D1429">
      <w:pPr>
        <w:spacing w:after="0" w:line="240" w:lineRule="auto"/>
        <w:ind w:firstLine="720"/>
        <w:rPr>
          <w:rFonts w:ascii="Georgia" w:hAnsi="Georgia"/>
          <w:sz w:val="20"/>
        </w:rPr>
      </w:pPr>
      <w:r>
        <w:rPr>
          <w:rFonts w:ascii="Georgia" w:hAnsi="Georgia"/>
          <w:sz w:val="20"/>
        </w:rPr>
        <w:t xml:space="preserve">“This pulpit light was gifted memory of David and Janet Smith by their daughter, Helen, and dedicated to the service of this Sanctuary by Rev. T. J. Bunting, M.A., and March </w:t>
      </w:r>
      <w:r w:rsidR="005D1429">
        <w:rPr>
          <w:rFonts w:ascii="Georgia" w:hAnsi="Georgia"/>
          <w:sz w:val="20"/>
        </w:rPr>
        <w:t>1</w:t>
      </w:r>
      <w:r w:rsidR="005D1429" w:rsidRPr="005D1429">
        <w:rPr>
          <w:rFonts w:ascii="Georgia" w:hAnsi="Georgia"/>
          <w:sz w:val="20"/>
          <w:vertAlign w:val="superscript"/>
        </w:rPr>
        <w:t>st</w:t>
      </w:r>
      <w:r w:rsidR="005D1429">
        <w:rPr>
          <w:rFonts w:ascii="Georgia" w:hAnsi="Georgia"/>
          <w:sz w:val="20"/>
        </w:rPr>
        <w:t>, 1942.”</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rPr>
        <w:t>Pulpit Falls and Book Marks in Bible gifted anonymously, Psaltery, Bible and Hymn Book gifted by the Sunday School.</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u w:val="single"/>
        </w:rPr>
        <w:t>Platform</w:t>
      </w:r>
      <w:r>
        <w:rPr>
          <w:rFonts w:ascii="Georgia" w:hAnsi="Georgia"/>
          <w:sz w:val="20"/>
        </w:rPr>
        <w:t>: -</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u w:val="single"/>
        </w:rPr>
        <w:t>Large Chair</w:t>
      </w:r>
      <w:r>
        <w:rPr>
          <w:rFonts w:ascii="Georgia" w:hAnsi="Georgia"/>
          <w:sz w:val="20"/>
        </w:rPr>
        <w:t>: -</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rPr>
        <w:t>Large Chair</w:t>
      </w:r>
      <w:r w:rsidR="00393FF8">
        <w:rPr>
          <w:rFonts w:ascii="Georgia" w:hAnsi="Georgia"/>
          <w:sz w:val="20"/>
        </w:rPr>
        <w:t xml:space="preserve"> </w:t>
      </w:r>
      <w:r>
        <w:rPr>
          <w:rFonts w:ascii="Georgia" w:hAnsi="Georgia"/>
          <w:sz w:val="20"/>
        </w:rPr>
        <w:t xml:space="preserve"> presented by present and former members of the Boys’ Brigade</w:t>
      </w:r>
      <w:r w:rsidR="00393FF8">
        <w:rPr>
          <w:rFonts w:ascii="Georgia" w:hAnsi="Georgia"/>
          <w:sz w:val="20"/>
        </w:rPr>
        <w:t xml:space="preserve"> </w:t>
      </w:r>
      <w:r>
        <w:rPr>
          <w:rFonts w:ascii="Georgia" w:hAnsi="Georgia"/>
          <w:sz w:val="20"/>
        </w:rPr>
        <w:t>as a 1914-1918 War Memorial.</w:t>
      </w:r>
    </w:p>
    <w:p w:rsidR="005D1429" w:rsidRPr="005D1429" w:rsidRDefault="005D1429" w:rsidP="005D1429">
      <w:pPr>
        <w:spacing w:after="0" w:line="240" w:lineRule="auto"/>
        <w:rPr>
          <w:rFonts w:ascii="Georgia" w:hAnsi="Georgia"/>
          <w:sz w:val="20"/>
        </w:rPr>
      </w:pPr>
      <w:r>
        <w:rPr>
          <w:rFonts w:ascii="Georgia" w:hAnsi="Georgia"/>
          <w:sz w:val="20"/>
        </w:rPr>
        <w:t xml:space="preserve"> </w:t>
      </w:r>
    </w:p>
    <w:p w:rsidR="005D1429" w:rsidRDefault="005D1429" w:rsidP="005D1429">
      <w:pPr>
        <w:spacing w:after="0" w:line="240" w:lineRule="auto"/>
        <w:ind w:firstLine="720"/>
        <w:rPr>
          <w:rFonts w:ascii="Georgia" w:hAnsi="Georgia"/>
          <w:sz w:val="20"/>
        </w:rPr>
      </w:pPr>
      <w:r>
        <w:rPr>
          <w:rFonts w:ascii="Georgia" w:hAnsi="Georgia"/>
          <w:sz w:val="20"/>
          <w:u w:val="single"/>
        </w:rPr>
        <w:t>Hand Chair</w:t>
      </w:r>
      <w:r>
        <w:rPr>
          <w:rFonts w:ascii="Georgia" w:hAnsi="Georgia"/>
          <w:sz w:val="20"/>
        </w:rPr>
        <w:t>: -</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rPr>
        <w:t>These Chairs are eight in number and were the gift of the Congregation.</w:t>
      </w:r>
    </w:p>
    <w:p w:rsidR="005D1429" w:rsidRDefault="005D1429" w:rsidP="005D1429">
      <w:pPr>
        <w:spacing w:after="0" w:line="240" w:lineRule="auto"/>
        <w:ind w:firstLine="720"/>
        <w:rPr>
          <w:rFonts w:ascii="Georgia" w:hAnsi="Georgia"/>
          <w:sz w:val="20"/>
        </w:rPr>
      </w:pPr>
    </w:p>
    <w:p w:rsidR="005D1429" w:rsidRDefault="005D1429" w:rsidP="005D1429">
      <w:pPr>
        <w:spacing w:after="0" w:line="240" w:lineRule="auto"/>
        <w:ind w:firstLine="720"/>
        <w:rPr>
          <w:rFonts w:ascii="Georgia" w:hAnsi="Georgia"/>
          <w:sz w:val="20"/>
        </w:rPr>
      </w:pPr>
      <w:r>
        <w:rPr>
          <w:rFonts w:ascii="Georgia" w:hAnsi="Georgia"/>
          <w:sz w:val="20"/>
          <w:u w:val="single"/>
        </w:rPr>
        <w:t>Linen</w:t>
      </w:r>
      <w:r>
        <w:rPr>
          <w:rFonts w:ascii="Georgia" w:hAnsi="Georgia"/>
          <w:sz w:val="20"/>
        </w:rPr>
        <w:t>: -</w:t>
      </w:r>
    </w:p>
    <w:p w:rsidR="004668F5" w:rsidRDefault="004668F5" w:rsidP="005D1429">
      <w:pPr>
        <w:spacing w:after="0" w:line="240" w:lineRule="auto"/>
        <w:ind w:firstLine="720"/>
        <w:rPr>
          <w:rFonts w:ascii="Georgia" w:hAnsi="Georgia"/>
          <w:sz w:val="20"/>
        </w:rPr>
      </w:pPr>
    </w:p>
    <w:p w:rsidR="005D1429" w:rsidRDefault="008B4141" w:rsidP="005D1429">
      <w:pPr>
        <w:spacing w:after="0" w:line="240" w:lineRule="auto"/>
        <w:ind w:firstLine="720"/>
        <w:rPr>
          <w:rFonts w:ascii="Georgia" w:hAnsi="Georgia"/>
          <w:sz w:val="20"/>
        </w:rPr>
      </w:pPr>
      <w:r>
        <w:rPr>
          <w:rFonts w:ascii="Georgia" w:hAnsi="Georgia"/>
          <w:sz w:val="20"/>
        </w:rPr>
        <w:t>There</w:t>
      </w:r>
      <w:r w:rsidR="005D1429">
        <w:rPr>
          <w:rFonts w:ascii="Georgia" w:hAnsi="Georgia"/>
          <w:sz w:val="20"/>
        </w:rPr>
        <w:t xml:space="preserve"> are </w:t>
      </w:r>
      <w:r>
        <w:rPr>
          <w:rFonts w:ascii="Georgia" w:hAnsi="Georgia"/>
          <w:sz w:val="20"/>
        </w:rPr>
        <w:t>two white</w:t>
      </w:r>
      <w:r w:rsidR="005D1429">
        <w:rPr>
          <w:rFonts w:ascii="Georgia" w:hAnsi="Georgia"/>
          <w:sz w:val="20"/>
        </w:rPr>
        <w:t xml:space="preserve"> Table-</w:t>
      </w:r>
      <w:r>
        <w:rPr>
          <w:rFonts w:ascii="Georgia" w:hAnsi="Georgia"/>
          <w:sz w:val="20"/>
        </w:rPr>
        <w:t>cloths for</w:t>
      </w:r>
      <w:r w:rsidR="005D1429">
        <w:rPr>
          <w:rFonts w:ascii="Georgia" w:hAnsi="Georgia"/>
          <w:sz w:val="20"/>
        </w:rPr>
        <w:t xml:space="preserve"> use on the Communion table. The </w:t>
      </w:r>
      <w:r>
        <w:rPr>
          <w:rFonts w:ascii="Georgia" w:hAnsi="Georgia"/>
          <w:sz w:val="20"/>
        </w:rPr>
        <w:t>first</w:t>
      </w:r>
      <w:r w:rsidR="005D1429">
        <w:rPr>
          <w:rFonts w:ascii="Georgia" w:hAnsi="Georgia"/>
          <w:sz w:val="20"/>
        </w:rPr>
        <w:t xml:space="preserve"> one</w:t>
      </w:r>
      <w:r>
        <w:rPr>
          <w:rFonts w:ascii="Georgia" w:hAnsi="Georgia"/>
          <w:sz w:val="20"/>
        </w:rPr>
        <w:t>, of</w:t>
      </w:r>
      <w:r w:rsidR="005D1429">
        <w:rPr>
          <w:rFonts w:ascii="Georgia" w:hAnsi="Georgia"/>
          <w:sz w:val="20"/>
        </w:rPr>
        <w:t xml:space="preserve"> plain linen, was </w:t>
      </w:r>
      <w:r w:rsidR="004668F5">
        <w:rPr>
          <w:rFonts w:ascii="Georgia" w:hAnsi="Georgia"/>
          <w:sz w:val="20"/>
        </w:rPr>
        <w:t>p</w:t>
      </w:r>
      <w:r w:rsidR="005D1429">
        <w:rPr>
          <w:rFonts w:ascii="Georgia" w:hAnsi="Georgia"/>
          <w:sz w:val="20"/>
        </w:rPr>
        <w:t>resented by the Woman</w:t>
      </w:r>
      <w:r>
        <w:rPr>
          <w:rFonts w:ascii="Georgia" w:hAnsi="Georgia"/>
          <w:sz w:val="20"/>
        </w:rPr>
        <w:t>’s Guild, while the embroidered on in use at present is the work of Mrs Helen Nicoll and was presented by her to St Andrew’s Parish Church.</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rPr>
        <w:t xml:space="preserve">There are also twelve linen napkins. These were presented by the late Christopher J. </w:t>
      </w:r>
      <w:r w:rsidR="005A76FB">
        <w:rPr>
          <w:rFonts w:ascii="Georgia" w:hAnsi="Georgia"/>
          <w:sz w:val="20"/>
        </w:rPr>
        <w:t>Bassett</w:t>
      </w:r>
      <w:r>
        <w:rPr>
          <w:rFonts w:ascii="Georgia" w:hAnsi="Georgia"/>
          <w:sz w:val="20"/>
        </w:rPr>
        <w:t>, Esquire, O.B.E., J.P.</w:t>
      </w:r>
      <w:r w:rsidR="00393FF8">
        <w:rPr>
          <w:rFonts w:ascii="Georgia" w:hAnsi="Georgia"/>
          <w:sz w:val="20"/>
        </w:rPr>
        <w:t xml:space="preserve"> </w:t>
      </w:r>
      <w:r>
        <w:rPr>
          <w:rFonts w:ascii="Georgia" w:hAnsi="Georgia"/>
          <w:sz w:val="20"/>
        </w:rPr>
        <w:t>for use at Communion.</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rPr>
        <w:t>N.B. there is also a purple runner for use on the Communion Table. This runner is used on special occasions. e.g. “Remembrance Day”.</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u w:val="single"/>
        </w:rPr>
        <w:t>Lectern</w:t>
      </w:r>
      <w:r>
        <w:rPr>
          <w:rFonts w:ascii="Georgia" w:hAnsi="Georgia"/>
          <w:sz w:val="20"/>
        </w:rPr>
        <w:t>: -</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rPr>
        <w:t>“In memory of George Bell Croll, Elder of St Andrew’s Parish Church, Dundee, died 6</w:t>
      </w:r>
      <w:r w:rsidRPr="008B4141">
        <w:rPr>
          <w:rFonts w:ascii="Georgia" w:hAnsi="Georgia"/>
          <w:sz w:val="20"/>
          <w:vertAlign w:val="superscript"/>
        </w:rPr>
        <w:t>th</w:t>
      </w:r>
      <w:r>
        <w:rPr>
          <w:rFonts w:ascii="Georgia" w:hAnsi="Georgia"/>
          <w:sz w:val="20"/>
        </w:rPr>
        <w:t xml:space="preserve"> January, 1924. Gifted by his widow, Florence Eleanor Purchase, June, 1930.</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u w:val="single"/>
        </w:rPr>
        <w:t>Bible</w:t>
      </w:r>
      <w:r>
        <w:rPr>
          <w:rFonts w:ascii="Georgia" w:hAnsi="Georgia"/>
          <w:sz w:val="20"/>
        </w:rPr>
        <w:t>: -</w:t>
      </w:r>
    </w:p>
    <w:p w:rsidR="008B4141" w:rsidRDefault="008B4141" w:rsidP="005D1429">
      <w:pPr>
        <w:spacing w:after="0" w:line="240" w:lineRule="auto"/>
        <w:ind w:firstLine="720"/>
        <w:rPr>
          <w:rFonts w:ascii="Georgia" w:hAnsi="Georgia"/>
          <w:sz w:val="20"/>
        </w:rPr>
      </w:pPr>
    </w:p>
    <w:p w:rsidR="008B4141" w:rsidRDefault="008B4141" w:rsidP="005D1429">
      <w:pPr>
        <w:spacing w:after="0" w:line="240" w:lineRule="auto"/>
        <w:ind w:firstLine="720"/>
        <w:rPr>
          <w:rFonts w:ascii="Georgia" w:hAnsi="Georgia"/>
          <w:sz w:val="20"/>
        </w:rPr>
      </w:pPr>
      <w:r>
        <w:rPr>
          <w:rFonts w:ascii="Georgia" w:hAnsi="Georgia"/>
          <w:sz w:val="20"/>
        </w:rPr>
        <w:t>“Presented to Kirk Session of St Andrew’s Church.</w:t>
      </w:r>
    </w:p>
    <w:p w:rsidR="008B4141" w:rsidRDefault="008B4141" w:rsidP="008B4141">
      <w:pPr>
        <w:spacing w:after="0" w:line="240" w:lineRule="auto"/>
        <w:ind w:firstLine="720"/>
        <w:jc w:val="right"/>
        <w:rPr>
          <w:rFonts w:ascii="Georgia" w:hAnsi="Georgia"/>
          <w:sz w:val="20"/>
        </w:rPr>
      </w:pPr>
      <w:r>
        <w:rPr>
          <w:rFonts w:ascii="Georgia" w:hAnsi="Georgia"/>
          <w:sz w:val="20"/>
        </w:rPr>
        <w:t>(Signed) Robert F. V, Scott,</w:t>
      </w:r>
    </w:p>
    <w:p w:rsidR="008B4141" w:rsidRDefault="008B4141" w:rsidP="008B4141">
      <w:pPr>
        <w:spacing w:after="0" w:line="240" w:lineRule="auto"/>
        <w:ind w:firstLine="720"/>
        <w:jc w:val="right"/>
        <w:rPr>
          <w:rFonts w:ascii="Georgia" w:hAnsi="Georgia"/>
          <w:sz w:val="20"/>
        </w:rPr>
      </w:pPr>
      <w:r>
        <w:rPr>
          <w:rFonts w:ascii="Georgia" w:hAnsi="Georgia"/>
          <w:sz w:val="20"/>
        </w:rPr>
        <w:t>September, 1935,</w:t>
      </w:r>
    </w:p>
    <w:p w:rsidR="008B4141" w:rsidRDefault="008B4141" w:rsidP="008B4141">
      <w:pPr>
        <w:spacing w:after="0" w:line="240" w:lineRule="auto"/>
        <w:ind w:firstLine="720"/>
        <w:jc w:val="right"/>
        <w:rPr>
          <w:rFonts w:ascii="Georgia" w:hAnsi="Georgia"/>
          <w:sz w:val="20"/>
        </w:rPr>
      </w:pPr>
    </w:p>
    <w:p w:rsidR="008B4141" w:rsidRDefault="008B4141" w:rsidP="008B4141">
      <w:pPr>
        <w:spacing w:after="0" w:line="240" w:lineRule="auto"/>
        <w:ind w:firstLine="720"/>
        <w:jc w:val="both"/>
        <w:rPr>
          <w:rFonts w:ascii="Georgia" w:hAnsi="Georgia"/>
          <w:sz w:val="20"/>
        </w:rPr>
      </w:pPr>
      <w:r>
        <w:rPr>
          <w:rFonts w:ascii="Georgia" w:hAnsi="Georgia"/>
          <w:sz w:val="20"/>
        </w:rPr>
        <w:t>Book Marks presented anonymously from same source as those in pulpit.</w:t>
      </w:r>
    </w:p>
    <w:p w:rsidR="00C67FB2" w:rsidRDefault="00C67FB2" w:rsidP="008B4141">
      <w:pPr>
        <w:spacing w:after="0" w:line="240" w:lineRule="auto"/>
        <w:ind w:firstLine="720"/>
        <w:jc w:val="both"/>
        <w:rPr>
          <w:rFonts w:ascii="Georgia" w:hAnsi="Georgia"/>
          <w:sz w:val="20"/>
        </w:rPr>
      </w:pPr>
    </w:p>
    <w:p w:rsidR="00C67FB2" w:rsidRDefault="00C67FB2" w:rsidP="008B4141">
      <w:pPr>
        <w:spacing w:after="0" w:line="240" w:lineRule="auto"/>
        <w:ind w:firstLine="720"/>
        <w:jc w:val="both"/>
        <w:rPr>
          <w:rFonts w:ascii="Georgia" w:hAnsi="Georgia"/>
          <w:sz w:val="20"/>
        </w:rPr>
      </w:pPr>
      <w:r>
        <w:rPr>
          <w:rFonts w:ascii="Georgia" w:hAnsi="Georgia"/>
          <w:sz w:val="20"/>
          <w:u w:val="single"/>
        </w:rPr>
        <w:t>Organ</w:t>
      </w:r>
      <w:r>
        <w:rPr>
          <w:rFonts w:ascii="Georgia" w:hAnsi="Georgia"/>
          <w:sz w:val="20"/>
        </w:rPr>
        <w:t>: -</w:t>
      </w:r>
    </w:p>
    <w:p w:rsidR="00C67FB2" w:rsidRDefault="00C67FB2" w:rsidP="008B4141">
      <w:pPr>
        <w:spacing w:after="0" w:line="240" w:lineRule="auto"/>
        <w:ind w:firstLine="720"/>
        <w:jc w:val="both"/>
        <w:rPr>
          <w:rFonts w:ascii="Georgia" w:hAnsi="Georgia"/>
          <w:sz w:val="20"/>
        </w:rPr>
      </w:pPr>
    </w:p>
    <w:p w:rsidR="00F56AA0" w:rsidRDefault="00C67FB2" w:rsidP="008B4141">
      <w:pPr>
        <w:spacing w:after="0" w:line="240" w:lineRule="auto"/>
        <w:ind w:firstLine="720"/>
        <w:jc w:val="both"/>
        <w:rPr>
          <w:rFonts w:ascii="Georgia" w:hAnsi="Georgia"/>
          <w:sz w:val="20"/>
        </w:rPr>
      </w:pPr>
      <w:r>
        <w:rPr>
          <w:rFonts w:ascii="Georgia" w:hAnsi="Georgia"/>
          <w:sz w:val="20"/>
        </w:rPr>
        <w:t>On t</w:t>
      </w:r>
      <w:r w:rsidR="00F56AA0">
        <w:rPr>
          <w:rFonts w:ascii="Georgia" w:hAnsi="Georgia"/>
          <w:sz w:val="20"/>
        </w:rPr>
        <w:t>h</w:t>
      </w:r>
      <w:r>
        <w:rPr>
          <w:rFonts w:ascii="Georgia" w:hAnsi="Georgia"/>
          <w:sz w:val="20"/>
        </w:rPr>
        <w:t>e Tablet comm</w:t>
      </w:r>
      <w:r w:rsidR="00F56AA0">
        <w:rPr>
          <w:rFonts w:ascii="Georgia" w:hAnsi="Georgia"/>
          <w:sz w:val="20"/>
        </w:rPr>
        <w:t>em</w:t>
      </w:r>
      <w:r>
        <w:rPr>
          <w:rFonts w:ascii="Georgia" w:hAnsi="Georgia"/>
          <w:sz w:val="20"/>
        </w:rPr>
        <w:t>orating those who</w:t>
      </w:r>
      <w:r w:rsidR="00F56AA0">
        <w:rPr>
          <w:rFonts w:ascii="Georgia" w:hAnsi="Georgia"/>
          <w:sz w:val="20"/>
        </w:rPr>
        <w:t xml:space="preserve"> fell in the Great War 1914-1918</w:t>
      </w:r>
      <w:r>
        <w:rPr>
          <w:rFonts w:ascii="Georgia" w:hAnsi="Georgia"/>
          <w:sz w:val="20"/>
        </w:rPr>
        <w:t xml:space="preserve">, </w:t>
      </w:r>
      <w:r w:rsidR="00F56AA0">
        <w:rPr>
          <w:rFonts w:ascii="Georgia" w:hAnsi="Georgia"/>
          <w:sz w:val="20"/>
        </w:rPr>
        <w:t>the following inscription appears: -</w:t>
      </w:r>
    </w:p>
    <w:p w:rsidR="00F56AA0" w:rsidRDefault="00F56AA0" w:rsidP="008B4141">
      <w:pPr>
        <w:spacing w:after="0" w:line="240" w:lineRule="auto"/>
        <w:ind w:firstLine="720"/>
        <w:jc w:val="both"/>
        <w:rPr>
          <w:rFonts w:ascii="Georgia" w:hAnsi="Georgia"/>
          <w:sz w:val="20"/>
        </w:rPr>
      </w:pPr>
    </w:p>
    <w:p w:rsidR="00C67FB2" w:rsidRDefault="00F56AA0" w:rsidP="008B4141">
      <w:pPr>
        <w:spacing w:after="0" w:line="240" w:lineRule="auto"/>
        <w:ind w:firstLine="720"/>
        <w:jc w:val="both"/>
        <w:rPr>
          <w:rFonts w:ascii="Georgia" w:hAnsi="Georgia"/>
          <w:sz w:val="20"/>
        </w:rPr>
      </w:pPr>
      <w:r>
        <w:rPr>
          <w:rFonts w:ascii="Georgia" w:hAnsi="Georgia"/>
          <w:sz w:val="20"/>
        </w:rPr>
        <w:t xml:space="preserve">“To the Praise of God and in grateful memory of the men of this Congregation who gave their lives in the Great War, 1914-1918, </w:t>
      </w:r>
      <w:r w:rsidR="00C67FB2">
        <w:rPr>
          <w:rFonts w:ascii="Georgia" w:hAnsi="Georgia"/>
          <w:sz w:val="20"/>
        </w:rPr>
        <w:t>th</w:t>
      </w:r>
      <w:r>
        <w:rPr>
          <w:rFonts w:ascii="Georgia" w:hAnsi="Georgia"/>
          <w:sz w:val="20"/>
        </w:rPr>
        <w:t>e organ of this Ch</w:t>
      </w:r>
      <w:r w:rsidR="00C67FB2">
        <w:rPr>
          <w:rFonts w:ascii="Georgia" w:hAnsi="Georgia"/>
          <w:sz w:val="20"/>
        </w:rPr>
        <w:t>urch is dedicated</w:t>
      </w:r>
      <w:r>
        <w:rPr>
          <w:rFonts w:ascii="Georgia" w:hAnsi="Georgia"/>
          <w:sz w:val="20"/>
        </w:rPr>
        <w:t>.”</w:t>
      </w:r>
    </w:p>
    <w:p w:rsidR="00F56AA0" w:rsidRDefault="00F56AA0" w:rsidP="008B4141">
      <w:pPr>
        <w:spacing w:after="0" w:line="240" w:lineRule="auto"/>
        <w:ind w:firstLine="720"/>
        <w:jc w:val="both"/>
        <w:rPr>
          <w:rFonts w:ascii="Georgia" w:hAnsi="Georgia"/>
          <w:sz w:val="20"/>
        </w:rPr>
      </w:pPr>
    </w:p>
    <w:p w:rsidR="00F56AA0" w:rsidRDefault="00F56AA0" w:rsidP="008B4141">
      <w:pPr>
        <w:spacing w:after="0" w:line="240" w:lineRule="auto"/>
        <w:ind w:firstLine="720"/>
        <w:jc w:val="both"/>
        <w:rPr>
          <w:rFonts w:ascii="Georgia" w:hAnsi="Georgia"/>
          <w:sz w:val="20"/>
        </w:rPr>
      </w:pPr>
      <w:r>
        <w:rPr>
          <w:rFonts w:ascii="Georgia" w:hAnsi="Georgia"/>
          <w:sz w:val="20"/>
        </w:rPr>
        <w:t>At the base of the tablet, below the names of the Fallen, is the following quotation from the Psalms: -</w:t>
      </w:r>
    </w:p>
    <w:p w:rsidR="00F56AA0" w:rsidRDefault="00F56AA0" w:rsidP="008B4141">
      <w:pPr>
        <w:spacing w:after="0" w:line="240" w:lineRule="auto"/>
        <w:ind w:firstLine="720"/>
        <w:jc w:val="both"/>
        <w:rPr>
          <w:rFonts w:ascii="Georgia" w:hAnsi="Georgia"/>
          <w:sz w:val="20"/>
        </w:rPr>
      </w:pPr>
    </w:p>
    <w:p w:rsidR="00F56AA0" w:rsidRDefault="00F56AA0" w:rsidP="004668F5">
      <w:pPr>
        <w:spacing w:after="0" w:line="240" w:lineRule="auto"/>
        <w:ind w:firstLine="720"/>
        <w:jc w:val="center"/>
        <w:rPr>
          <w:rFonts w:ascii="Georgia" w:hAnsi="Georgia"/>
          <w:sz w:val="20"/>
        </w:rPr>
      </w:pPr>
      <w:r>
        <w:rPr>
          <w:rFonts w:ascii="Georgia" w:hAnsi="Georgia"/>
          <w:sz w:val="20"/>
        </w:rPr>
        <w:lastRenderedPageBreak/>
        <w:t>“He hath put a new song in my mouth.”</w:t>
      </w:r>
    </w:p>
    <w:p w:rsidR="00F56AA0" w:rsidRDefault="00F56AA0" w:rsidP="008B4141">
      <w:pPr>
        <w:spacing w:after="0" w:line="240" w:lineRule="auto"/>
        <w:ind w:firstLine="720"/>
        <w:jc w:val="both"/>
        <w:rPr>
          <w:rFonts w:ascii="Georgia" w:hAnsi="Georgia"/>
          <w:sz w:val="20"/>
        </w:rPr>
      </w:pPr>
    </w:p>
    <w:p w:rsidR="00F56AA0" w:rsidRDefault="00F56AA0" w:rsidP="008B4141">
      <w:pPr>
        <w:spacing w:after="0" w:line="240" w:lineRule="auto"/>
        <w:ind w:firstLine="720"/>
        <w:jc w:val="both"/>
        <w:rPr>
          <w:rFonts w:ascii="Georgia" w:hAnsi="Georgia"/>
          <w:sz w:val="20"/>
        </w:rPr>
      </w:pPr>
      <w:r>
        <w:rPr>
          <w:rFonts w:ascii="Georgia" w:hAnsi="Georgia"/>
          <w:sz w:val="20"/>
          <w:u w:val="single"/>
        </w:rPr>
        <w:t>Collection Plates</w:t>
      </w:r>
      <w:r>
        <w:rPr>
          <w:rFonts w:ascii="Georgia" w:hAnsi="Georgia"/>
          <w:sz w:val="20"/>
        </w:rPr>
        <w:t>: -</w:t>
      </w:r>
    </w:p>
    <w:p w:rsidR="00F56AA0" w:rsidRDefault="00F56AA0" w:rsidP="008B4141">
      <w:pPr>
        <w:spacing w:after="0" w:line="240" w:lineRule="auto"/>
        <w:ind w:firstLine="720"/>
        <w:jc w:val="both"/>
        <w:rPr>
          <w:rFonts w:ascii="Georgia" w:hAnsi="Georgia"/>
          <w:sz w:val="20"/>
        </w:rPr>
      </w:pPr>
    </w:p>
    <w:p w:rsidR="00F56AA0" w:rsidRDefault="00F56AA0" w:rsidP="008B4141">
      <w:pPr>
        <w:spacing w:after="0" w:line="240" w:lineRule="auto"/>
        <w:ind w:firstLine="720"/>
        <w:jc w:val="both"/>
        <w:rPr>
          <w:rFonts w:ascii="Georgia" w:hAnsi="Georgia"/>
          <w:sz w:val="20"/>
        </w:rPr>
      </w:pPr>
      <w:r>
        <w:rPr>
          <w:rFonts w:ascii="Georgia" w:hAnsi="Georgia"/>
          <w:sz w:val="20"/>
        </w:rPr>
        <w:t>Pewter – two: These were the original collection plates which were placed</w:t>
      </w:r>
      <w:r w:rsidR="00393FF8">
        <w:rPr>
          <w:rFonts w:ascii="Georgia" w:hAnsi="Georgia"/>
          <w:sz w:val="20"/>
        </w:rPr>
        <w:t xml:space="preserve"> </w:t>
      </w:r>
      <w:r>
        <w:rPr>
          <w:rFonts w:ascii="Georgia" w:hAnsi="Georgia"/>
          <w:sz w:val="20"/>
        </w:rPr>
        <w:t xml:space="preserve">in the vestibule of the Church. They were very fine examples of the work of the Hammerman Craft. </w:t>
      </w:r>
      <w:r w:rsidR="005A76FB">
        <w:rPr>
          <w:rFonts w:ascii="Georgia" w:hAnsi="Georgia"/>
          <w:sz w:val="20"/>
        </w:rPr>
        <w:t>Each</w:t>
      </w:r>
      <w:r>
        <w:rPr>
          <w:rFonts w:ascii="Georgia" w:hAnsi="Georgia"/>
          <w:sz w:val="20"/>
        </w:rPr>
        <w:t xml:space="preserve"> plate bears a</w:t>
      </w:r>
      <w:r w:rsidR="00393FF8">
        <w:rPr>
          <w:rFonts w:ascii="Georgia" w:hAnsi="Georgia"/>
          <w:sz w:val="20"/>
        </w:rPr>
        <w:t xml:space="preserve"> </w:t>
      </w:r>
      <w:r>
        <w:rPr>
          <w:rFonts w:ascii="Georgia" w:hAnsi="Georgia"/>
          <w:sz w:val="20"/>
        </w:rPr>
        <w:t>reproduction of the Southern aspect of the Church while each</w:t>
      </w:r>
      <w:r w:rsidR="00393FF8">
        <w:rPr>
          <w:rFonts w:ascii="Georgia" w:hAnsi="Georgia"/>
          <w:sz w:val="20"/>
        </w:rPr>
        <w:t xml:space="preserve"> </w:t>
      </w:r>
      <w:r>
        <w:rPr>
          <w:rFonts w:ascii="Georgia" w:hAnsi="Georgia"/>
          <w:sz w:val="20"/>
        </w:rPr>
        <w:t xml:space="preserve">rim carries the inscription: - “St Andrew’s Parish Church, 1774”. </w:t>
      </w:r>
      <w:r w:rsidR="004668F5">
        <w:rPr>
          <w:rFonts w:ascii="Georgia" w:hAnsi="Georgia"/>
          <w:sz w:val="20"/>
        </w:rPr>
        <w:t>It</w:t>
      </w:r>
      <w:r>
        <w:rPr>
          <w:rFonts w:ascii="Georgia" w:hAnsi="Georgia"/>
          <w:sz w:val="20"/>
        </w:rPr>
        <w:t xml:space="preserve"> is interest</w:t>
      </w:r>
      <w:r w:rsidR="00393FF8">
        <w:rPr>
          <w:rFonts w:ascii="Georgia" w:hAnsi="Georgia"/>
          <w:sz w:val="20"/>
        </w:rPr>
        <w:t>ing</w:t>
      </w:r>
      <w:r>
        <w:rPr>
          <w:rFonts w:ascii="Georgia" w:hAnsi="Georgia"/>
          <w:sz w:val="20"/>
        </w:rPr>
        <w:t xml:space="preserve"> to note in the case of one of t</w:t>
      </w:r>
      <w:r w:rsidR="00393FF8">
        <w:rPr>
          <w:rFonts w:ascii="Georgia" w:hAnsi="Georgia"/>
          <w:sz w:val="20"/>
        </w:rPr>
        <w:t>h</w:t>
      </w:r>
      <w:r>
        <w:rPr>
          <w:rFonts w:ascii="Georgia" w:hAnsi="Georgia"/>
          <w:sz w:val="20"/>
        </w:rPr>
        <w:t xml:space="preserve">e plates that the second “c” in the word “Church” </w:t>
      </w:r>
      <w:r w:rsidR="00A57D8A">
        <w:rPr>
          <w:rFonts w:ascii="Georgia" w:hAnsi="Georgia"/>
          <w:sz w:val="20"/>
        </w:rPr>
        <w:t>ha</w:t>
      </w:r>
      <w:r>
        <w:rPr>
          <w:rFonts w:ascii="Georgia" w:hAnsi="Georgia"/>
          <w:sz w:val="20"/>
        </w:rPr>
        <w:t>d originally been om</w:t>
      </w:r>
      <w:r w:rsidR="00393FF8">
        <w:rPr>
          <w:rFonts w:ascii="Georgia" w:hAnsi="Georgia"/>
          <w:sz w:val="20"/>
        </w:rPr>
        <w:t>i</w:t>
      </w:r>
      <w:r>
        <w:rPr>
          <w:rFonts w:ascii="Georgia" w:hAnsi="Georgia"/>
          <w:sz w:val="20"/>
        </w:rPr>
        <w:t xml:space="preserve">tted but the correction has been made by interpolating the “c” thus: </w:t>
      </w:r>
    </w:p>
    <w:p w:rsidR="00F56AA0" w:rsidRDefault="00F56AA0" w:rsidP="008B4141">
      <w:pPr>
        <w:spacing w:after="0" w:line="240" w:lineRule="auto"/>
        <w:ind w:firstLine="720"/>
        <w:jc w:val="both"/>
        <w:rPr>
          <w:rFonts w:ascii="Georgia" w:hAnsi="Georgia"/>
          <w:sz w:val="20"/>
        </w:rPr>
      </w:pPr>
    </w:p>
    <w:p w:rsidR="00F56AA0" w:rsidRDefault="004668F5" w:rsidP="004668F5">
      <w:pPr>
        <w:spacing w:after="0" w:line="240" w:lineRule="auto"/>
        <w:ind w:left="4320"/>
        <w:rPr>
          <w:rFonts w:ascii="Georgia" w:hAnsi="Georgia"/>
          <w:sz w:val="20"/>
        </w:rPr>
      </w:pPr>
      <w:r>
        <w:rPr>
          <w:rFonts w:ascii="Georgia" w:hAnsi="Georgia"/>
          <w:sz w:val="20"/>
        </w:rPr>
        <w:t xml:space="preserve">              </w:t>
      </w:r>
      <w:r w:rsidR="00A57D8A">
        <w:rPr>
          <w:rFonts w:ascii="Georgia" w:hAnsi="Georgia"/>
          <w:sz w:val="20"/>
        </w:rPr>
        <w:t>C</w:t>
      </w:r>
    </w:p>
    <w:p w:rsidR="00F56AA0" w:rsidRDefault="00F56AA0" w:rsidP="00F56AA0">
      <w:pPr>
        <w:spacing w:after="0" w:line="240" w:lineRule="auto"/>
        <w:ind w:firstLine="720"/>
        <w:jc w:val="center"/>
        <w:rPr>
          <w:rFonts w:ascii="Georgia" w:hAnsi="Georgia"/>
          <w:sz w:val="20"/>
        </w:rPr>
      </w:pPr>
      <w:r>
        <w:rPr>
          <w:rFonts w:ascii="Georgia" w:hAnsi="Georgia"/>
          <w:sz w:val="20"/>
        </w:rPr>
        <w:t>CHURH</w:t>
      </w:r>
    </w:p>
    <w:p w:rsidR="00A57D8A" w:rsidRDefault="00A57D8A" w:rsidP="00F56AA0">
      <w:pPr>
        <w:spacing w:after="0" w:line="240" w:lineRule="auto"/>
        <w:ind w:firstLine="720"/>
        <w:jc w:val="center"/>
        <w:rPr>
          <w:rFonts w:ascii="Georgia" w:hAnsi="Georgia"/>
          <w:sz w:val="20"/>
        </w:rPr>
      </w:pPr>
    </w:p>
    <w:p w:rsidR="00A57D8A" w:rsidRDefault="00A57D8A" w:rsidP="00A57D8A">
      <w:pPr>
        <w:spacing w:after="0" w:line="240" w:lineRule="auto"/>
        <w:ind w:firstLine="720"/>
        <w:jc w:val="both"/>
        <w:rPr>
          <w:rFonts w:ascii="Georgia" w:hAnsi="Georgia"/>
          <w:sz w:val="20"/>
        </w:rPr>
      </w:pPr>
      <w:r>
        <w:rPr>
          <w:rFonts w:ascii="Georgia" w:hAnsi="Georgia"/>
          <w:sz w:val="20"/>
        </w:rPr>
        <w:t>These pewter plates were superseded by cloth bags, then by leather collection bags, but are still used occasionally.</w:t>
      </w:r>
    </w:p>
    <w:p w:rsidR="00A57D8A" w:rsidRDefault="00A57D8A" w:rsidP="00A57D8A">
      <w:pPr>
        <w:spacing w:after="0" w:line="240" w:lineRule="auto"/>
        <w:ind w:firstLine="720"/>
        <w:jc w:val="both"/>
        <w:rPr>
          <w:rFonts w:ascii="Georgia" w:hAnsi="Georgia"/>
          <w:sz w:val="20"/>
        </w:rPr>
      </w:pPr>
    </w:p>
    <w:p w:rsidR="00A57D8A" w:rsidRDefault="00A57D8A" w:rsidP="00A57D8A">
      <w:pPr>
        <w:spacing w:after="0" w:line="240" w:lineRule="auto"/>
        <w:ind w:firstLine="720"/>
        <w:jc w:val="both"/>
        <w:rPr>
          <w:rFonts w:ascii="Georgia" w:hAnsi="Georgia"/>
          <w:sz w:val="20"/>
        </w:rPr>
      </w:pPr>
      <w:r>
        <w:rPr>
          <w:rFonts w:ascii="Georgia" w:hAnsi="Georgia"/>
          <w:sz w:val="20"/>
        </w:rPr>
        <w:t>The twelve Collection Plates, now in use, were presented to St Andrew’s Church by the Nine Incorporated trades and three Three United Trades, each trade presenting one plate.</w:t>
      </w:r>
    </w:p>
    <w:p w:rsidR="00A57D8A" w:rsidRDefault="00A57D8A" w:rsidP="00A57D8A">
      <w:pPr>
        <w:spacing w:after="0" w:line="240" w:lineRule="auto"/>
        <w:ind w:firstLine="720"/>
        <w:jc w:val="both"/>
        <w:rPr>
          <w:rFonts w:ascii="Georgia" w:hAnsi="Georgia"/>
          <w:sz w:val="20"/>
        </w:rPr>
      </w:pPr>
    </w:p>
    <w:p w:rsidR="00A57D8A" w:rsidRDefault="00A57D8A" w:rsidP="00A57D8A">
      <w:pPr>
        <w:spacing w:after="0" w:line="240" w:lineRule="auto"/>
        <w:ind w:firstLine="720"/>
        <w:jc w:val="both"/>
        <w:rPr>
          <w:rFonts w:ascii="Georgia" w:hAnsi="Georgia"/>
          <w:sz w:val="20"/>
        </w:rPr>
      </w:pPr>
      <w:r>
        <w:rPr>
          <w:rFonts w:ascii="Georgia" w:hAnsi="Georgia"/>
          <w:sz w:val="20"/>
        </w:rPr>
        <w:t>The following inscription appears of nine Plates:</w:t>
      </w:r>
      <w:r w:rsidR="00393FF8">
        <w:rPr>
          <w:rFonts w:ascii="Georgia" w:hAnsi="Georgia"/>
          <w:sz w:val="20"/>
        </w:rPr>
        <w:t xml:space="preserve"> </w:t>
      </w:r>
      <w:r>
        <w:rPr>
          <w:rFonts w:ascii="Georgia" w:hAnsi="Georgia"/>
          <w:sz w:val="20"/>
        </w:rPr>
        <w:t>-</w:t>
      </w:r>
    </w:p>
    <w:p w:rsidR="00A57D8A" w:rsidRDefault="00A57D8A" w:rsidP="00A57D8A">
      <w:pPr>
        <w:spacing w:after="0" w:line="240" w:lineRule="auto"/>
        <w:ind w:firstLine="720"/>
        <w:jc w:val="both"/>
        <w:rPr>
          <w:rFonts w:ascii="Georgia" w:hAnsi="Georgia"/>
          <w:sz w:val="20"/>
        </w:rPr>
      </w:pPr>
    </w:p>
    <w:p w:rsidR="00A57D8A" w:rsidRDefault="00A57D8A" w:rsidP="00A57D8A">
      <w:pPr>
        <w:spacing w:after="0" w:line="240" w:lineRule="auto"/>
        <w:ind w:firstLine="720"/>
        <w:jc w:val="center"/>
        <w:rPr>
          <w:rFonts w:ascii="Georgia" w:hAnsi="Georgia"/>
          <w:sz w:val="20"/>
        </w:rPr>
      </w:pPr>
      <w:r>
        <w:rPr>
          <w:rFonts w:ascii="Georgia" w:hAnsi="Georgia"/>
          <w:sz w:val="20"/>
        </w:rPr>
        <w:t>“Nine Incorporated Trades</w:t>
      </w:r>
    </w:p>
    <w:p w:rsidR="00A57D8A" w:rsidRDefault="00A57D8A" w:rsidP="00A57D8A">
      <w:pPr>
        <w:spacing w:after="0" w:line="240" w:lineRule="auto"/>
        <w:ind w:firstLine="720"/>
        <w:jc w:val="center"/>
        <w:rPr>
          <w:rFonts w:ascii="Georgia" w:hAnsi="Georgia"/>
          <w:sz w:val="20"/>
        </w:rPr>
      </w:pPr>
      <w:r>
        <w:rPr>
          <w:rFonts w:ascii="Georgia" w:hAnsi="Georgia"/>
          <w:sz w:val="20"/>
        </w:rPr>
        <w:t>Coronation of King George VI</w:t>
      </w:r>
    </w:p>
    <w:p w:rsidR="00A57D8A" w:rsidRDefault="00A57D8A" w:rsidP="00A57D8A">
      <w:pPr>
        <w:spacing w:after="0" w:line="240" w:lineRule="auto"/>
        <w:ind w:firstLine="720"/>
        <w:jc w:val="center"/>
        <w:rPr>
          <w:rFonts w:ascii="Georgia" w:hAnsi="Georgia"/>
          <w:sz w:val="20"/>
        </w:rPr>
      </w:pPr>
      <w:r>
        <w:rPr>
          <w:rFonts w:ascii="Georgia" w:hAnsi="Georgia"/>
          <w:sz w:val="20"/>
        </w:rPr>
        <w:t>12</w:t>
      </w:r>
      <w:r w:rsidRPr="00A57D8A">
        <w:rPr>
          <w:rFonts w:ascii="Georgia" w:hAnsi="Georgia"/>
          <w:sz w:val="20"/>
          <w:vertAlign w:val="superscript"/>
        </w:rPr>
        <w:t>th</w:t>
      </w:r>
      <w:r>
        <w:rPr>
          <w:rFonts w:ascii="Georgia" w:hAnsi="Georgia"/>
          <w:sz w:val="20"/>
        </w:rPr>
        <w:t xml:space="preserve"> May, 1937</w:t>
      </w:r>
    </w:p>
    <w:p w:rsidR="00A57D8A" w:rsidRDefault="00A57D8A" w:rsidP="00A57D8A">
      <w:pPr>
        <w:spacing w:after="0" w:line="240" w:lineRule="auto"/>
        <w:ind w:firstLine="720"/>
        <w:jc w:val="center"/>
        <w:rPr>
          <w:rFonts w:ascii="Georgia" w:hAnsi="Georgia"/>
          <w:sz w:val="20"/>
        </w:rPr>
      </w:pPr>
      <w:r>
        <w:rPr>
          <w:rFonts w:ascii="Georgia" w:hAnsi="Georgia"/>
          <w:sz w:val="20"/>
        </w:rPr>
        <w:t>Presented by the – (then following the designation of the Trade presenting the Plate.)”</w:t>
      </w:r>
    </w:p>
    <w:p w:rsidR="00A57D8A" w:rsidRDefault="00A57D8A" w:rsidP="00A57D8A">
      <w:pPr>
        <w:spacing w:after="0" w:line="240" w:lineRule="auto"/>
        <w:ind w:firstLine="720"/>
        <w:jc w:val="center"/>
        <w:rPr>
          <w:rFonts w:ascii="Georgia" w:hAnsi="Georgia"/>
          <w:sz w:val="20"/>
        </w:rPr>
      </w:pPr>
    </w:p>
    <w:p w:rsidR="00A57D8A" w:rsidRDefault="00A57D8A" w:rsidP="00A57D8A">
      <w:pPr>
        <w:spacing w:after="0" w:line="240" w:lineRule="auto"/>
        <w:ind w:firstLine="720"/>
        <w:jc w:val="center"/>
        <w:rPr>
          <w:rFonts w:ascii="Georgia" w:hAnsi="Georgia"/>
          <w:sz w:val="20"/>
        </w:rPr>
      </w:pPr>
      <w:r>
        <w:rPr>
          <w:rFonts w:ascii="Georgia" w:hAnsi="Georgia"/>
          <w:sz w:val="20"/>
        </w:rPr>
        <w:t xml:space="preserve">The other three plates show a slight alteration </w:t>
      </w:r>
      <w:r w:rsidR="004668F5">
        <w:rPr>
          <w:rFonts w:ascii="Georgia" w:hAnsi="Georgia"/>
          <w:sz w:val="20"/>
        </w:rPr>
        <w:t>in</w:t>
      </w:r>
      <w:r>
        <w:rPr>
          <w:rFonts w:ascii="Georgia" w:hAnsi="Georgia"/>
          <w:sz w:val="20"/>
        </w:rPr>
        <w:t xml:space="preserve"> the inscription:</w:t>
      </w:r>
      <w:r w:rsidR="00393FF8">
        <w:rPr>
          <w:rFonts w:ascii="Georgia" w:hAnsi="Georgia"/>
          <w:sz w:val="20"/>
        </w:rPr>
        <w:t xml:space="preserve"> </w:t>
      </w:r>
      <w:r>
        <w:rPr>
          <w:rFonts w:ascii="Georgia" w:hAnsi="Georgia"/>
          <w:sz w:val="20"/>
        </w:rPr>
        <w:t>-</w:t>
      </w:r>
    </w:p>
    <w:p w:rsidR="004668F5" w:rsidRDefault="004668F5" w:rsidP="00A57D8A">
      <w:pPr>
        <w:spacing w:after="0" w:line="240" w:lineRule="auto"/>
        <w:ind w:firstLine="720"/>
        <w:jc w:val="center"/>
        <w:rPr>
          <w:rFonts w:ascii="Georgia" w:hAnsi="Georgia"/>
          <w:sz w:val="20"/>
        </w:rPr>
      </w:pPr>
    </w:p>
    <w:p w:rsidR="00A57D8A" w:rsidRDefault="00A57D8A" w:rsidP="004668F5">
      <w:pPr>
        <w:spacing w:after="0" w:line="240" w:lineRule="auto"/>
        <w:ind w:firstLine="720"/>
        <w:jc w:val="center"/>
        <w:rPr>
          <w:rFonts w:ascii="Georgia" w:hAnsi="Georgia"/>
          <w:sz w:val="20"/>
        </w:rPr>
      </w:pPr>
      <w:r>
        <w:rPr>
          <w:rFonts w:ascii="Georgia" w:hAnsi="Georgia"/>
          <w:sz w:val="20"/>
        </w:rPr>
        <w:t>“Three United Trades</w:t>
      </w:r>
    </w:p>
    <w:p w:rsidR="00A57D8A" w:rsidRDefault="00A57D8A" w:rsidP="004668F5">
      <w:pPr>
        <w:spacing w:after="0" w:line="240" w:lineRule="auto"/>
        <w:ind w:firstLine="720"/>
        <w:jc w:val="center"/>
        <w:rPr>
          <w:rFonts w:ascii="Georgia" w:hAnsi="Georgia"/>
          <w:sz w:val="20"/>
        </w:rPr>
      </w:pPr>
      <w:r>
        <w:rPr>
          <w:rFonts w:ascii="Georgia" w:hAnsi="Georgia"/>
          <w:sz w:val="20"/>
        </w:rPr>
        <w:t>Coronation of King George VI</w:t>
      </w:r>
    </w:p>
    <w:p w:rsidR="00A57D8A" w:rsidRDefault="00A57D8A" w:rsidP="004668F5">
      <w:pPr>
        <w:spacing w:after="0" w:line="240" w:lineRule="auto"/>
        <w:ind w:firstLine="720"/>
        <w:jc w:val="center"/>
        <w:rPr>
          <w:rFonts w:ascii="Georgia" w:hAnsi="Georgia"/>
          <w:sz w:val="20"/>
        </w:rPr>
      </w:pPr>
      <w:r>
        <w:rPr>
          <w:rFonts w:ascii="Georgia" w:hAnsi="Georgia"/>
          <w:sz w:val="20"/>
        </w:rPr>
        <w:t>12</w:t>
      </w:r>
      <w:r w:rsidRPr="00A57D8A">
        <w:rPr>
          <w:rFonts w:ascii="Georgia" w:hAnsi="Georgia"/>
          <w:sz w:val="20"/>
          <w:vertAlign w:val="superscript"/>
        </w:rPr>
        <w:t>th</w:t>
      </w:r>
      <w:r>
        <w:rPr>
          <w:rFonts w:ascii="Georgia" w:hAnsi="Georgia"/>
          <w:sz w:val="20"/>
        </w:rPr>
        <w:t xml:space="preserve"> May 1937.</w:t>
      </w:r>
    </w:p>
    <w:p w:rsidR="00A57D8A" w:rsidRDefault="00A57D8A" w:rsidP="004668F5">
      <w:pPr>
        <w:spacing w:after="0" w:line="240" w:lineRule="auto"/>
        <w:ind w:firstLine="720"/>
        <w:jc w:val="center"/>
        <w:rPr>
          <w:rFonts w:ascii="Georgia" w:hAnsi="Georgia"/>
          <w:sz w:val="20"/>
        </w:rPr>
      </w:pPr>
      <w:r>
        <w:rPr>
          <w:rFonts w:ascii="Georgia" w:hAnsi="Georgia"/>
          <w:sz w:val="20"/>
        </w:rPr>
        <w:t>Presented by the – (then follows the designation</w:t>
      </w:r>
      <w:r w:rsidR="00393FF8">
        <w:rPr>
          <w:rFonts w:ascii="Georgia" w:hAnsi="Georgia"/>
          <w:sz w:val="20"/>
        </w:rPr>
        <w:t xml:space="preserve"> </w:t>
      </w:r>
      <w:r>
        <w:rPr>
          <w:rFonts w:ascii="Georgia" w:hAnsi="Georgia"/>
          <w:sz w:val="20"/>
        </w:rPr>
        <w:t>of the Trade presenting the Plate).”</w:t>
      </w:r>
    </w:p>
    <w:p w:rsidR="00393FF8" w:rsidRDefault="00393FF8" w:rsidP="00A57D8A">
      <w:pPr>
        <w:spacing w:after="0" w:line="240" w:lineRule="auto"/>
        <w:ind w:firstLine="720"/>
        <w:rPr>
          <w:rFonts w:ascii="Georgia" w:hAnsi="Georgia"/>
          <w:sz w:val="20"/>
        </w:rPr>
      </w:pPr>
    </w:p>
    <w:p w:rsidR="00393FF8" w:rsidRDefault="00393FF8" w:rsidP="00393FF8">
      <w:pPr>
        <w:spacing w:after="0" w:line="240" w:lineRule="auto"/>
        <w:ind w:firstLine="720"/>
        <w:jc w:val="both"/>
        <w:rPr>
          <w:rFonts w:ascii="Georgia" w:hAnsi="Georgia"/>
          <w:sz w:val="20"/>
          <w:u w:val="single"/>
        </w:rPr>
      </w:pPr>
      <w:r>
        <w:rPr>
          <w:rFonts w:ascii="Georgia" w:hAnsi="Georgia"/>
          <w:sz w:val="20"/>
          <w:u w:val="single"/>
        </w:rPr>
        <w:t xml:space="preserve">Inscriptions on Tablets in St. Andrew’s </w:t>
      </w:r>
    </w:p>
    <w:p w:rsidR="00393FF8" w:rsidRPr="00393FF8" w:rsidRDefault="00393FF8" w:rsidP="00393FF8">
      <w:pPr>
        <w:spacing w:after="0" w:line="240" w:lineRule="auto"/>
        <w:ind w:firstLine="720"/>
        <w:jc w:val="both"/>
        <w:rPr>
          <w:rFonts w:ascii="Georgia" w:hAnsi="Georgia"/>
          <w:sz w:val="20"/>
          <w:u w:val="single"/>
        </w:rPr>
      </w:pPr>
      <w:r>
        <w:rPr>
          <w:rFonts w:ascii="Georgia" w:hAnsi="Georgia"/>
          <w:sz w:val="20"/>
          <w:u w:val="single"/>
        </w:rPr>
        <w:t>Parish Church, Dundee.</w:t>
      </w:r>
    </w:p>
    <w:p w:rsidR="005D1429" w:rsidRDefault="005D1429" w:rsidP="00F56AA0">
      <w:pPr>
        <w:spacing w:after="0" w:line="240" w:lineRule="auto"/>
        <w:rPr>
          <w:rFonts w:ascii="Georgia" w:hAnsi="Georgia"/>
          <w:sz w:val="20"/>
        </w:rPr>
      </w:pPr>
    </w:p>
    <w:p w:rsidR="00393FF8" w:rsidRDefault="00393FF8" w:rsidP="00F56AA0">
      <w:pPr>
        <w:spacing w:after="0" w:line="240" w:lineRule="auto"/>
        <w:rPr>
          <w:rFonts w:ascii="Georgia" w:hAnsi="Georgia"/>
          <w:sz w:val="20"/>
        </w:rPr>
      </w:pPr>
      <w:r>
        <w:rPr>
          <w:rFonts w:ascii="Georgia" w:hAnsi="Georgia"/>
          <w:sz w:val="20"/>
        </w:rPr>
        <w:t>East Side of West Door: -</w:t>
      </w:r>
    </w:p>
    <w:p w:rsidR="00393FF8" w:rsidRDefault="00393FF8" w:rsidP="00F56AA0">
      <w:pPr>
        <w:spacing w:after="0" w:line="240" w:lineRule="auto"/>
        <w:rPr>
          <w:rFonts w:ascii="Georgia" w:hAnsi="Georgia"/>
          <w:sz w:val="20"/>
        </w:rPr>
      </w:pPr>
    </w:p>
    <w:p w:rsidR="00393FF8" w:rsidRDefault="00E7458E" w:rsidP="00F56AA0">
      <w:pPr>
        <w:spacing w:after="0" w:line="240" w:lineRule="auto"/>
        <w:rPr>
          <w:rFonts w:ascii="Georgia" w:hAnsi="Georgia"/>
          <w:sz w:val="20"/>
        </w:rPr>
      </w:pPr>
      <w:r>
        <w:rPr>
          <w:rFonts w:ascii="Georgia" w:hAnsi="Georgia"/>
          <w:sz w:val="20"/>
        </w:rPr>
        <w:t>“</w:t>
      </w:r>
      <w:r w:rsidR="00393FF8">
        <w:rPr>
          <w:rFonts w:ascii="Georgia" w:hAnsi="Georgia"/>
          <w:sz w:val="20"/>
        </w:rPr>
        <w:t xml:space="preserve">To the Praise of God and in grateful memory of the men of this congregation </w:t>
      </w:r>
      <w:r w:rsidR="005A76FB">
        <w:rPr>
          <w:rFonts w:ascii="Georgia" w:hAnsi="Georgia"/>
          <w:sz w:val="20"/>
        </w:rPr>
        <w:t>who gave</w:t>
      </w:r>
      <w:r w:rsidR="00393FF8">
        <w:rPr>
          <w:rFonts w:ascii="Georgia" w:hAnsi="Georgia"/>
          <w:sz w:val="20"/>
        </w:rPr>
        <w:t xml:space="preserve"> their lives in the Great war, 1914-1918, the organ of this Church is dedicated.</w:t>
      </w:r>
    </w:p>
    <w:p w:rsidR="00E7458E" w:rsidRDefault="00E7458E" w:rsidP="00F56AA0">
      <w:pPr>
        <w:spacing w:after="0" w:line="240" w:lineRule="auto"/>
        <w:rPr>
          <w:rFonts w:ascii="Georgia" w:hAnsi="Georgia"/>
          <w:sz w:val="20"/>
        </w:rPr>
      </w:pPr>
      <w:r>
        <w:rPr>
          <w:rFonts w:ascii="Georgia" w:hAnsi="Georgia"/>
          <w:sz w:val="20"/>
        </w:rPr>
        <w:t>(Thereafter follows a list of the names of those killed   in the 1918-1918 War).”</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At the base of the Tablet is the quotation   from the Psalms: “He hath put a new song in my mouth”.</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West Side of Door: -</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The memoria</w:t>
      </w:r>
      <w:r w:rsidR="004668F5">
        <w:rPr>
          <w:rFonts w:ascii="Georgia" w:hAnsi="Georgia"/>
          <w:sz w:val="20"/>
        </w:rPr>
        <w:t>l for those who fell in the 1939</w:t>
      </w:r>
      <w:r>
        <w:rPr>
          <w:rFonts w:ascii="Georgia" w:hAnsi="Georgia"/>
          <w:sz w:val="20"/>
        </w:rPr>
        <w:t>-1945 War will be placed here.</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East Side of East Door (Upper Tablet</w:t>
      </w:r>
      <w:r w:rsidR="005A76FB">
        <w:rPr>
          <w:rFonts w:ascii="Georgia" w:hAnsi="Georgia"/>
          <w:sz w:val="20"/>
        </w:rPr>
        <w:t>):</w:t>
      </w:r>
      <w:r>
        <w:rPr>
          <w:rFonts w:ascii="Georgia" w:hAnsi="Georgia"/>
          <w:sz w:val="20"/>
        </w:rPr>
        <w:t xml:space="preserve"> -</w:t>
      </w:r>
    </w:p>
    <w:p w:rsidR="00E7458E" w:rsidRDefault="00E7458E" w:rsidP="00F56AA0">
      <w:pPr>
        <w:spacing w:after="0" w:line="240" w:lineRule="auto"/>
        <w:rPr>
          <w:rFonts w:ascii="Georgia" w:hAnsi="Georgia"/>
          <w:sz w:val="20"/>
        </w:rPr>
      </w:pPr>
    </w:p>
    <w:p w:rsidR="00E7458E" w:rsidRDefault="00D37E42" w:rsidP="00F56AA0">
      <w:pPr>
        <w:spacing w:after="0" w:line="240" w:lineRule="auto"/>
        <w:rPr>
          <w:rFonts w:ascii="Georgia" w:hAnsi="Georgia"/>
          <w:sz w:val="20"/>
        </w:rPr>
      </w:pPr>
      <w:r>
        <w:rPr>
          <w:rFonts w:ascii="Georgia" w:hAnsi="Georgia"/>
          <w:sz w:val="20"/>
        </w:rPr>
        <w:t>To the Glory of God and in everlasting memory of the members of St. Andrew’s   Parish Boy’s Brigade, who fell in the Great War, 1914-1918.</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Erected by present and former members.</w:t>
      </w:r>
    </w:p>
    <w:p w:rsidR="00E7458E" w:rsidRDefault="00E7458E" w:rsidP="00F56AA0">
      <w:pPr>
        <w:spacing w:after="0" w:line="240" w:lineRule="auto"/>
        <w:rPr>
          <w:rFonts w:ascii="Georgia" w:hAnsi="Georgia"/>
          <w:sz w:val="20"/>
        </w:rPr>
      </w:pPr>
    </w:p>
    <w:p w:rsidR="00E7458E" w:rsidRDefault="00E7458E" w:rsidP="004668F5">
      <w:pPr>
        <w:spacing w:after="0" w:line="240" w:lineRule="auto"/>
        <w:jc w:val="center"/>
        <w:rPr>
          <w:rFonts w:ascii="Georgia" w:hAnsi="Georgia"/>
          <w:sz w:val="20"/>
        </w:rPr>
      </w:pPr>
      <w:r>
        <w:rPr>
          <w:rFonts w:ascii="Georgia" w:hAnsi="Georgia"/>
          <w:sz w:val="20"/>
        </w:rPr>
        <w:t>“Till the Great Re-union”.</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East Side of East Door (Lower Tablet)</w:t>
      </w:r>
    </w:p>
    <w:p w:rsidR="00E7458E" w:rsidRDefault="00E7458E" w:rsidP="00F56AA0">
      <w:pPr>
        <w:spacing w:after="0" w:line="240" w:lineRule="auto"/>
        <w:rPr>
          <w:rFonts w:ascii="Georgia" w:hAnsi="Georgia"/>
          <w:sz w:val="20"/>
        </w:rPr>
      </w:pPr>
    </w:p>
    <w:p w:rsidR="00E7458E" w:rsidRDefault="005A76FB" w:rsidP="00F56AA0">
      <w:pPr>
        <w:spacing w:after="0" w:line="240" w:lineRule="auto"/>
        <w:rPr>
          <w:rFonts w:ascii="Georgia" w:hAnsi="Georgia"/>
          <w:sz w:val="20"/>
        </w:rPr>
      </w:pPr>
      <w:r>
        <w:rPr>
          <w:rFonts w:ascii="Georgia" w:hAnsi="Georgia"/>
          <w:sz w:val="20"/>
        </w:rPr>
        <w:t>Tablet commemorating members</w:t>
      </w:r>
      <w:r w:rsidR="00E7458E">
        <w:rPr>
          <w:rFonts w:ascii="Georgia" w:hAnsi="Georgia"/>
          <w:sz w:val="20"/>
        </w:rPr>
        <w:t xml:space="preserve"> of the Boy’s Brigade who fell in the 1939-1945 War.</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West Side of East Door: -</w:t>
      </w:r>
    </w:p>
    <w:p w:rsidR="00E7458E" w:rsidRDefault="00E7458E" w:rsidP="00F56AA0">
      <w:pPr>
        <w:spacing w:after="0" w:line="240" w:lineRule="auto"/>
        <w:rPr>
          <w:rFonts w:ascii="Georgia" w:hAnsi="Georgia"/>
          <w:sz w:val="20"/>
        </w:rPr>
      </w:pPr>
    </w:p>
    <w:p w:rsidR="00E7458E" w:rsidRDefault="00E7458E" w:rsidP="00F56AA0">
      <w:pPr>
        <w:spacing w:after="0" w:line="240" w:lineRule="auto"/>
        <w:rPr>
          <w:rFonts w:ascii="Georgia" w:hAnsi="Georgia"/>
          <w:sz w:val="20"/>
        </w:rPr>
      </w:pPr>
      <w:r>
        <w:rPr>
          <w:rFonts w:ascii="Georgia" w:hAnsi="Georgia"/>
          <w:sz w:val="20"/>
        </w:rPr>
        <w:t xml:space="preserve">To the Glory of God and in commemoration of worship offered in this Church for 20 years by the Tay </w:t>
      </w:r>
      <w:r w:rsidR="005A76FB">
        <w:rPr>
          <w:rFonts w:ascii="Georgia" w:hAnsi="Georgia"/>
          <w:sz w:val="20"/>
        </w:rPr>
        <w:t>Division Royal</w:t>
      </w:r>
      <w:r>
        <w:rPr>
          <w:rFonts w:ascii="Georgia" w:hAnsi="Georgia"/>
          <w:sz w:val="20"/>
        </w:rPr>
        <w:t xml:space="preserve"> Engineers Volunteer Submarine Miners. Embodied 1887 disbanded 1907 on the transference of Submarine Miners from the Royal Engineers.</w:t>
      </w:r>
    </w:p>
    <w:p w:rsidR="00E7458E" w:rsidRDefault="00E7458E" w:rsidP="00F56AA0">
      <w:pPr>
        <w:spacing w:after="0" w:line="240" w:lineRule="auto"/>
        <w:rPr>
          <w:rFonts w:ascii="Georgia" w:hAnsi="Georgia"/>
          <w:sz w:val="20"/>
        </w:rPr>
      </w:pPr>
    </w:p>
    <w:p w:rsidR="00E7458E" w:rsidRDefault="00983802" w:rsidP="00F56AA0">
      <w:pPr>
        <w:spacing w:after="0" w:line="240" w:lineRule="auto"/>
        <w:rPr>
          <w:rFonts w:ascii="Georgia" w:hAnsi="Georgia"/>
          <w:sz w:val="20"/>
        </w:rPr>
      </w:pPr>
      <w:r>
        <w:rPr>
          <w:rFonts w:ascii="Georgia" w:hAnsi="Georgia"/>
          <w:sz w:val="20"/>
        </w:rPr>
        <w:t>In memory of Lieutenant William Charles Henny, Tay Division Volunteer Submarine Miners who died at Krugersdorp, South Africa on 16</w:t>
      </w:r>
      <w:r w:rsidRPr="00E7458E">
        <w:rPr>
          <w:rFonts w:ascii="Georgia" w:hAnsi="Georgia"/>
          <w:sz w:val="20"/>
          <w:vertAlign w:val="superscript"/>
        </w:rPr>
        <w:t>th</w:t>
      </w:r>
      <w:r>
        <w:rPr>
          <w:rFonts w:ascii="Georgia" w:hAnsi="Georgia"/>
          <w:sz w:val="20"/>
        </w:rPr>
        <w:t xml:space="preserve"> August, 1900 and of the Non-commissioned Officers and men trained in the Division whose various units served and fell during the South African War, 1899-1902.</w:t>
      </w:r>
    </w:p>
    <w:p w:rsidR="00983802" w:rsidRDefault="00983802" w:rsidP="00F56AA0">
      <w:pPr>
        <w:spacing w:after="0" w:line="240" w:lineRule="auto"/>
        <w:rPr>
          <w:rFonts w:ascii="Georgia" w:hAnsi="Georgia"/>
          <w:sz w:val="20"/>
        </w:rPr>
      </w:pPr>
    </w:p>
    <w:p w:rsidR="00983802" w:rsidRDefault="00983802" w:rsidP="00F56AA0">
      <w:pPr>
        <w:spacing w:after="0" w:line="240" w:lineRule="auto"/>
        <w:rPr>
          <w:rFonts w:ascii="Georgia" w:hAnsi="Georgia"/>
          <w:sz w:val="20"/>
        </w:rPr>
      </w:pPr>
      <w:r>
        <w:rPr>
          <w:rFonts w:ascii="Georgia" w:hAnsi="Georgia"/>
          <w:sz w:val="20"/>
        </w:rPr>
        <w:t>On West Wall:  -</w:t>
      </w:r>
    </w:p>
    <w:p w:rsidR="00983802" w:rsidRDefault="00983802" w:rsidP="00F56AA0">
      <w:pPr>
        <w:spacing w:after="0" w:line="240" w:lineRule="auto"/>
        <w:rPr>
          <w:rFonts w:ascii="Georgia" w:hAnsi="Georgia"/>
          <w:sz w:val="20"/>
        </w:rPr>
      </w:pPr>
    </w:p>
    <w:p w:rsidR="00983802" w:rsidRDefault="00983802" w:rsidP="00F56AA0">
      <w:pPr>
        <w:spacing w:after="0" w:line="240" w:lineRule="auto"/>
        <w:rPr>
          <w:rFonts w:ascii="Georgia" w:hAnsi="Georgia"/>
          <w:sz w:val="20"/>
        </w:rPr>
      </w:pPr>
      <w:r>
        <w:rPr>
          <w:rFonts w:ascii="Georgia" w:hAnsi="Georgia"/>
          <w:sz w:val="20"/>
        </w:rPr>
        <w:t>To the Glory of God and in memory of James Dick, M.A., Assistant Minister of this Church and Parish. Died at Alexandria, Egypt, 19</w:t>
      </w:r>
      <w:r w:rsidRPr="00983802">
        <w:rPr>
          <w:rFonts w:ascii="Georgia" w:hAnsi="Georgia"/>
          <w:sz w:val="20"/>
          <w:vertAlign w:val="superscript"/>
        </w:rPr>
        <w:t>th</w:t>
      </w:r>
      <w:r>
        <w:rPr>
          <w:rFonts w:ascii="Georgia" w:hAnsi="Georgia"/>
          <w:sz w:val="20"/>
        </w:rPr>
        <w:t xml:space="preserve"> April, 1891, Aged 25. This tablet is set </w:t>
      </w:r>
      <w:r w:rsidR="005A76FB">
        <w:rPr>
          <w:rFonts w:ascii="Georgia" w:hAnsi="Georgia"/>
          <w:sz w:val="20"/>
        </w:rPr>
        <w:t>here to</w:t>
      </w:r>
      <w:r>
        <w:rPr>
          <w:rFonts w:ascii="Georgia" w:hAnsi="Georgia"/>
          <w:sz w:val="20"/>
        </w:rPr>
        <w:t xml:space="preserve"> be a perpetual memorial </w:t>
      </w:r>
      <w:r w:rsidR="005A76FB">
        <w:rPr>
          <w:rFonts w:ascii="Georgia" w:hAnsi="Georgia"/>
          <w:sz w:val="20"/>
        </w:rPr>
        <w:t>of his</w:t>
      </w:r>
      <w:r>
        <w:rPr>
          <w:rFonts w:ascii="Georgia" w:hAnsi="Georgia"/>
          <w:sz w:val="20"/>
        </w:rPr>
        <w:t xml:space="preserve"> brief but consecrated ministry.</w:t>
      </w:r>
    </w:p>
    <w:p w:rsidR="00983802" w:rsidRDefault="00983802" w:rsidP="00F56AA0">
      <w:pPr>
        <w:spacing w:after="0" w:line="240" w:lineRule="auto"/>
        <w:rPr>
          <w:rFonts w:ascii="Georgia" w:hAnsi="Georgia"/>
          <w:sz w:val="20"/>
        </w:rPr>
      </w:pPr>
    </w:p>
    <w:p w:rsidR="00983802" w:rsidRDefault="00983802" w:rsidP="00F56AA0">
      <w:pPr>
        <w:spacing w:after="0" w:line="240" w:lineRule="auto"/>
        <w:rPr>
          <w:rFonts w:ascii="Georgia" w:hAnsi="Georgia"/>
          <w:sz w:val="20"/>
        </w:rPr>
      </w:pPr>
      <w:r>
        <w:rPr>
          <w:rFonts w:ascii="Georgia" w:hAnsi="Georgia"/>
          <w:sz w:val="20"/>
        </w:rPr>
        <w:t xml:space="preserve">The Greek inscription reads thus: </w:t>
      </w:r>
    </w:p>
    <w:p w:rsidR="00983802" w:rsidRDefault="00983802" w:rsidP="00F56AA0">
      <w:pPr>
        <w:spacing w:after="0" w:line="240" w:lineRule="auto"/>
        <w:rPr>
          <w:rFonts w:ascii="Georgia" w:hAnsi="Georgia"/>
          <w:sz w:val="20"/>
        </w:rPr>
      </w:pPr>
    </w:p>
    <w:p w:rsidR="00983802" w:rsidRDefault="00983802" w:rsidP="00983802">
      <w:pPr>
        <w:spacing w:after="0" w:line="240" w:lineRule="auto"/>
        <w:jc w:val="center"/>
        <w:rPr>
          <w:rFonts w:ascii="Georgia" w:hAnsi="Georgia"/>
          <w:sz w:val="20"/>
        </w:rPr>
      </w:pPr>
      <w:r>
        <w:rPr>
          <w:rFonts w:ascii="Georgia" w:hAnsi="Georgia"/>
          <w:sz w:val="20"/>
        </w:rPr>
        <w:t>“Feed my lambs”.</w:t>
      </w:r>
    </w:p>
    <w:p w:rsidR="00983802" w:rsidRDefault="00983802" w:rsidP="00983802">
      <w:pPr>
        <w:spacing w:after="0" w:line="240" w:lineRule="auto"/>
        <w:jc w:val="center"/>
        <w:rPr>
          <w:rFonts w:ascii="Georgia" w:hAnsi="Georgia"/>
          <w:sz w:val="20"/>
        </w:rPr>
      </w:pPr>
    </w:p>
    <w:p w:rsidR="00983802" w:rsidRDefault="00983802" w:rsidP="00983802">
      <w:pPr>
        <w:spacing w:after="0" w:line="240" w:lineRule="auto"/>
        <w:jc w:val="both"/>
        <w:rPr>
          <w:rFonts w:ascii="Georgia" w:hAnsi="Georgia"/>
          <w:sz w:val="20"/>
        </w:rPr>
      </w:pPr>
      <w:r>
        <w:rPr>
          <w:rFonts w:ascii="Georgia" w:hAnsi="Georgia"/>
          <w:sz w:val="20"/>
        </w:rPr>
        <w:t>On East Wall: -</w:t>
      </w:r>
    </w:p>
    <w:p w:rsidR="004668F5" w:rsidRDefault="004668F5" w:rsidP="00983802">
      <w:pPr>
        <w:spacing w:after="0" w:line="240" w:lineRule="auto"/>
        <w:jc w:val="both"/>
        <w:rPr>
          <w:rFonts w:ascii="Georgia" w:hAnsi="Georgia"/>
          <w:sz w:val="20"/>
        </w:rPr>
      </w:pPr>
    </w:p>
    <w:p w:rsidR="00983802" w:rsidRDefault="00983802" w:rsidP="00983802">
      <w:pPr>
        <w:spacing w:after="0" w:line="240" w:lineRule="auto"/>
        <w:jc w:val="both"/>
        <w:rPr>
          <w:rFonts w:ascii="Georgia" w:hAnsi="Georgia"/>
          <w:sz w:val="20"/>
        </w:rPr>
      </w:pPr>
      <w:r>
        <w:rPr>
          <w:rFonts w:ascii="Georgia" w:hAnsi="Georgia"/>
          <w:sz w:val="20"/>
        </w:rPr>
        <w:t>To the Glory of God and in memory of Thomas Barron Taylor, Session Clerk, St Andrew’s Parish Church 1904-1927 and in connection with the commemoration  of the renovation of the Church 1938-1939.</w:t>
      </w:r>
    </w:p>
    <w:p w:rsidR="00983802" w:rsidRDefault="00983802" w:rsidP="00983802">
      <w:pPr>
        <w:spacing w:after="0" w:line="240" w:lineRule="auto"/>
        <w:jc w:val="both"/>
        <w:rPr>
          <w:rFonts w:ascii="Georgia" w:hAnsi="Georgia"/>
          <w:sz w:val="20"/>
        </w:rPr>
      </w:pPr>
    </w:p>
    <w:p w:rsidR="00983802" w:rsidRDefault="00983802" w:rsidP="00983802">
      <w:pPr>
        <w:spacing w:after="0" w:line="240" w:lineRule="auto"/>
        <w:jc w:val="both"/>
        <w:rPr>
          <w:rFonts w:ascii="Georgia" w:hAnsi="Georgia"/>
          <w:sz w:val="20"/>
        </w:rPr>
      </w:pPr>
      <w:r>
        <w:rPr>
          <w:rFonts w:ascii="Georgia" w:hAnsi="Georgia"/>
          <w:sz w:val="20"/>
        </w:rPr>
        <w:t>Rev. W. T. Smellie, O.B.E., M.A., Minister.</w:t>
      </w:r>
    </w:p>
    <w:p w:rsidR="00983802" w:rsidRDefault="00983802" w:rsidP="00983802">
      <w:pPr>
        <w:spacing w:after="0" w:line="240" w:lineRule="auto"/>
        <w:jc w:val="both"/>
        <w:rPr>
          <w:rFonts w:ascii="Georgia" w:hAnsi="Georgia"/>
          <w:sz w:val="20"/>
        </w:rPr>
      </w:pPr>
    </w:p>
    <w:p w:rsidR="00983802" w:rsidRDefault="00983802" w:rsidP="00983802">
      <w:pPr>
        <w:spacing w:after="0" w:line="240" w:lineRule="auto"/>
        <w:jc w:val="both"/>
        <w:rPr>
          <w:rFonts w:ascii="Georgia" w:hAnsi="Georgia"/>
          <w:sz w:val="20"/>
        </w:rPr>
      </w:pPr>
      <w:r>
        <w:rPr>
          <w:rFonts w:ascii="Georgia" w:hAnsi="Georgia"/>
          <w:sz w:val="20"/>
        </w:rPr>
        <w:t>Harry R. Nicoll, Treasurer.</w:t>
      </w:r>
    </w:p>
    <w:p w:rsidR="00983802" w:rsidRDefault="00983802" w:rsidP="00983802">
      <w:pPr>
        <w:spacing w:after="0" w:line="240" w:lineRule="auto"/>
        <w:jc w:val="both"/>
        <w:rPr>
          <w:rFonts w:ascii="Georgia" w:hAnsi="Georgia"/>
          <w:sz w:val="20"/>
        </w:rPr>
      </w:pPr>
    </w:p>
    <w:p w:rsidR="00983802" w:rsidRDefault="00983802" w:rsidP="00983802">
      <w:pPr>
        <w:spacing w:after="0" w:line="240" w:lineRule="auto"/>
        <w:jc w:val="both"/>
        <w:rPr>
          <w:rFonts w:ascii="Georgia" w:hAnsi="Georgia"/>
          <w:sz w:val="20"/>
        </w:rPr>
      </w:pPr>
      <w:r>
        <w:rPr>
          <w:rFonts w:ascii="Georgia" w:hAnsi="Georgia"/>
          <w:sz w:val="20"/>
        </w:rPr>
        <w:t>Walter McNicoll, Convener of Fabric Committee.</w:t>
      </w:r>
    </w:p>
    <w:p w:rsidR="00983802" w:rsidRDefault="00983802" w:rsidP="00983802">
      <w:pPr>
        <w:spacing w:after="0" w:line="240" w:lineRule="auto"/>
        <w:jc w:val="both"/>
        <w:rPr>
          <w:rFonts w:ascii="Georgia" w:hAnsi="Georgia"/>
          <w:sz w:val="20"/>
        </w:rPr>
      </w:pPr>
    </w:p>
    <w:p w:rsidR="00E5677F" w:rsidRDefault="00E5677F" w:rsidP="00983802">
      <w:pPr>
        <w:spacing w:after="0" w:line="240" w:lineRule="auto"/>
        <w:jc w:val="both"/>
        <w:rPr>
          <w:rFonts w:ascii="Georgia" w:hAnsi="Georgia"/>
          <w:sz w:val="20"/>
        </w:rPr>
      </w:pPr>
      <w:r>
        <w:rPr>
          <w:rFonts w:ascii="Georgia" w:hAnsi="Georgia"/>
          <w:sz w:val="20"/>
        </w:rPr>
        <w:t>On East Wall: -</w:t>
      </w:r>
    </w:p>
    <w:p w:rsidR="00E5677F" w:rsidRDefault="00E5677F" w:rsidP="00983802">
      <w:pPr>
        <w:spacing w:after="0" w:line="240" w:lineRule="auto"/>
        <w:jc w:val="both"/>
        <w:rPr>
          <w:rFonts w:ascii="Georgia" w:hAnsi="Georgia"/>
          <w:sz w:val="20"/>
        </w:rPr>
      </w:pPr>
    </w:p>
    <w:p w:rsidR="00E5677F" w:rsidRDefault="005A76FB" w:rsidP="00983802">
      <w:pPr>
        <w:spacing w:after="0" w:line="240" w:lineRule="auto"/>
        <w:jc w:val="both"/>
        <w:rPr>
          <w:rFonts w:ascii="Georgia" w:hAnsi="Georgia"/>
          <w:sz w:val="20"/>
        </w:rPr>
      </w:pPr>
      <w:r>
        <w:rPr>
          <w:rFonts w:ascii="Georgia" w:hAnsi="Georgia"/>
          <w:sz w:val="20"/>
        </w:rPr>
        <w:t xml:space="preserve">To the Glory of God and in memory of Thomas Barron Taylor, </w:t>
      </w:r>
      <w:r w:rsidR="004668F5">
        <w:rPr>
          <w:rFonts w:ascii="Georgia" w:hAnsi="Georgia"/>
          <w:sz w:val="20"/>
        </w:rPr>
        <w:t>S</w:t>
      </w:r>
      <w:r>
        <w:rPr>
          <w:rFonts w:ascii="Georgia" w:hAnsi="Georgia"/>
          <w:sz w:val="20"/>
        </w:rPr>
        <w:t>ession Clerk, St Andrew’s Parish Church 1904-1927 and in  commutation of the renovation of the Church 1938-1939.</w:t>
      </w:r>
    </w:p>
    <w:p w:rsidR="00E5677F" w:rsidRDefault="00E5677F" w:rsidP="00983802">
      <w:pPr>
        <w:spacing w:after="0" w:line="240" w:lineRule="auto"/>
        <w:jc w:val="both"/>
        <w:rPr>
          <w:rFonts w:ascii="Georgia" w:hAnsi="Georgia"/>
          <w:sz w:val="20"/>
        </w:rPr>
      </w:pPr>
    </w:p>
    <w:p w:rsidR="00E5677F" w:rsidRDefault="00E5677F" w:rsidP="00983802">
      <w:pPr>
        <w:spacing w:after="0" w:line="240" w:lineRule="auto"/>
        <w:jc w:val="both"/>
        <w:rPr>
          <w:rFonts w:ascii="Georgia" w:hAnsi="Georgia"/>
          <w:sz w:val="20"/>
        </w:rPr>
      </w:pPr>
      <w:r>
        <w:rPr>
          <w:rFonts w:ascii="Georgia" w:hAnsi="Georgia"/>
          <w:sz w:val="20"/>
        </w:rPr>
        <w:t xml:space="preserve">Rev W. T. Smellie, O.B.E., M.A., </w:t>
      </w:r>
      <w:r w:rsidR="005A76FB">
        <w:rPr>
          <w:rFonts w:ascii="Georgia" w:hAnsi="Georgia"/>
          <w:sz w:val="20"/>
        </w:rPr>
        <w:t>Minister</w:t>
      </w:r>
      <w:r>
        <w:rPr>
          <w:rFonts w:ascii="Georgia" w:hAnsi="Georgia"/>
          <w:sz w:val="20"/>
        </w:rPr>
        <w:t>.</w:t>
      </w:r>
    </w:p>
    <w:p w:rsidR="00E5677F" w:rsidRDefault="005A76FB" w:rsidP="00983802">
      <w:pPr>
        <w:spacing w:after="0" w:line="240" w:lineRule="auto"/>
        <w:jc w:val="both"/>
        <w:rPr>
          <w:rFonts w:ascii="Georgia" w:hAnsi="Georgia"/>
          <w:sz w:val="20"/>
        </w:rPr>
      </w:pPr>
      <w:r>
        <w:rPr>
          <w:rFonts w:ascii="Georgia" w:hAnsi="Georgia"/>
          <w:sz w:val="20"/>
        </w:rPr>
        <w:t xml:space="preserve">Harry R. Nicoll, Treasurer, Walter McNicoll, </w:t>
      </w:r>
      <w:r w:rsidR="004668F5">
        <w:rPr>
          <w:rFonts w:ascii="Georgia" w:hAnsi="Georgia"/>
          <w:sz w:val="20"/>
        </w:rPr>
        <w:t>Mrs</w:t>
      </w:r>
      <w:r>
        <w:rPr>
          <w:rFonts w:ascii="Georgia" w:hAnsi="Georgia"/>
          <w:sz w:val="20"/>
        </w:rPr>
        <w:t xml:space="preserve"> of the Fabric Committee.</w:t>
      </w:r>
    </w:p>
    <w:p w:rsidR="00E5677F" w:rsidRDefault="00E5677F" w:rsidP="00983802">
      <w:pPr>
        <w:spacing w:after="0" w:line="240" w:lineRule="auto"/>
        <w:jc w:val="both"/>
        <w:rPr>
          <w:rFonts w:ascii="Georgia" w:hAnsi="Georgia"/>
          <w:sz w:val="20"/>
        </w:rPr>
      </w:pPr>
    </w:p>
    <w:p w:rsidR="00E5677F" w:rsidRDefault="00E5677F" w:rsidP="00983802">
      <w:pPr>
        <w:spacing w:after="0" w:line="240" w:lineRule="auto"/>
        <w:jc w:val="both"/>
        <w:rPr>
          <w:rFonts w:ascii="Georgia" w:hAnsi="Georgia"/>
          <w:sz w:val="20"/>
        </w:rPr>
      </w:pPr>
      <w:r>
        <w:rPr>
          <w:rFonts w:ascii="Georgia" w:hAnsi="Georgia"/>
          <w:sz w:val="20"/>
        </w:rPr>
        <w:t xml:space="preserve">Monument </w:t>
      </w:r>
      <w:r w:rsidR="005A76FB">
        <w:rPr>
          <w:rFonts w:ascii="Georgia" w:hAnsi="Georgia"/>
          <w:sz w:val="20"/>
        </w:rPr>
        <w:t>to</w:t>
      </w:r>
      <w:r>
        <w:rPr>
          <w:rFonts w:ascii="Georgia" w:hAnsi="Georgia"/>
          <w:sz w:val="20"/>
        </w:rPr>
        <w:t xml:space="preserve"> the Memory of the Reverend Harcourt M. Davidson, V.D.</w:t>
      </w:r>
    </w:p>
    <w:p w:rsidR="00E5677F" w:rsidRDefault="00E5677F" w:rsidP="00983802">
      <w:pPr>
        <w:spacing w:after="0" w:line="240" w:lineRule="auto"/>
        <w:jc w:val="both"/>
        <w:rPr>
          <w:rFonts w:ascii="Georgia" w:hAnsi="Georgia"/>
          <w:sz w:val="20"/>
        </w:rPr>
      </w:pPr>
    </w:p>
    <w:p w:rsidR="00E5677F" w:rsidRDefault="005A76FB" w:rsidP="00983802">
      <w:pPr>
        <w:spacing w:after="0" w:line="240" w:lineRule="auto"/>
        <w:jc w:val="both"/>
        <w:rPr>
          <w:rFonts w:ascii="Georgia" w:hAnsi="Georgia"/>
          <w:sz w:val="20"/>
        </w:rPr>
      </w:pPr>
      <w:r>
        <w:rPr>
          <w:rFonts w:ascii="Georgia" w:hAnsi="Georgia"/>
          <w:sz w:val="20"/>
        </w:rPr>
        <w:t>This monument of Red sandstone – A Greek Stale surmounted by an urn. The lettering is in Roman uncials and reads as follows: -</w:t>
      </w:r>
    </w:p>
    <w:p w:rsidR="00E5677F" w:rsidRDefault="00E5677F" w:rsidP="00983802">
      <w:pPr>
        <w:spacing w:after="0" w:line="240" w:lineRule="auto"/>
        <w:jc w:val="both"/>
        <w:rPr>
          <w:rFonts w:ascii="Georgia" w:hAnsi="Georgia"/>
          <w:sz w:val="20"/>
        </w:rPr>
      </w:pPr>
    </w:p>
    <w:p w:rsidR="00E5677F" w:rsidRDefault="00E5677F" w:rsidP="00E5677F">
      <w:pPr>
        <w:spacing w:after="0" w:line="240" w:lineRule="auto"/>
        <w:jc w:val="center"/>
        <w:rPr>
          <w:rFonts w:ascii="Georgia" w:hAnsi="Georgia"/>
          <w:sz w:val="20"/>
        </w:rPr>
      </w:pPr>
      <w:r>
        <w:rPr>
          <w:rFonts w:ascii="Georgia" w:hAnsi="Georgia"/>
          <w:sz w:val="20"/>
        </w:rPr>
        <w:t xml:space="preserve">To </w:t>
      </w:r>
      <w:r w:rsidR="005A76FB">
        <w:rPr>
          <w:rFonts w:ascii="Georgia" w:hAnsi="Georgia"/>
          <w:sz w:val="20"/>
        </w:rPr>
        <w:t>the</w:t>
      </w:r>
      <w:r>
        <w:rPr>
          <w:rFonts w:ascii="Georgia" w:hAnsi="Georgia"/>
          <w:sz w:val="20"/>
        </w:rPr>
        <w:t xml:space="preserve"> Glory of God</w:t>
      </w:r>
    </w:p>
    <w:p w:rsidR="00E5677F" w:rsidRDefault="00E5677F" w:rsidP="00E5677F">
      <w:pPr>
        <w:spacing w:after="0" w:line="240" w:lineRule="auto"/>
        <w:jc w:val="center"/>
        <w:rPr>
          <w:rFonts w:ascii="Georgia" w:hAnsi="Georgia"/>
          <w:sz w:val="20"/>
        </w:rPr>
      </w:pPr>
      <w:r>
        <w:rPr>
          <w:rFonts w:ascii="Georgia" w:hAnsi="Georgia"/>
          <w:sz w:val="20"/>
        </w:rPr>
        <w:t>And in affectionate memory of</w:t>
      </w:r>
    </w:p>
    <w:p w:rsidR="00E5677F" w:rsidRDefault="00E5677F" w:rsidP="00E5677F">
      <w:pPr>
        <w:spacing w:after="0" w:line="240" w:lineRule="auto"/>
        <w:jc w:val="center"/>
        <w:rPr>
          <w:rFonts w:ascii="Georgia" w:hAnsi="Georgia"/>
          <w:sz w:val="20"/>
        </w:rPr>
      </w:pPr>
      <w:r>
        <w:rPr>
          <w:rFonts w:ascii="Georgia" w:hAnsi="Georgia"/>
          <w:sz w:val="20"/>
        </w:rPr>
        <w:t>The Reverend</w:t>
      </w:r>
    </w:p>
    <w:p w:rsidR="00E5677F" w:rsidRDefault="005A76FB" w:rsidP="00E5677F">
      <w:pPr>
        <w:spacing w:after="0" w:line="240" w:lineRule="auto"/>
        <w:jc w:val="center"/>
        <w:rPr>
          <w:rFonts w:ascii="Georgia" w:hAnsi="Georgia"/>
          <w:sz w:val="20"/>
        </w:rPr>
      </w:pPr>
      <w:r>
        <w:rPr>
          <w:rFonts w:ascii="Georgia" w:hAnsi="Georgia"/>
          <w:sz w:val="20"/>
        </w:rPr>
        <w:t>Harcourt</w:t>
      </w:r>
      <w:r w:rsidR="00E5677F">
        <w:rPr>
          <w:rFonts w:ascii="Georgia" w:hAnsi="Georgia"/>
          <w:sz w:val="20"/>
        </w:rPr>
        <w:t xml:space="preserve"> Morton Davidson</w:t>
      </w:r>
      <w:r>
        <w:rPr>
          <w:rFonts w:ascii="Georgia" w:hAnsi="Georgia"/>
          <w:sz w:val="20"/>
        </w:rPr>
        <w:t>,</w:t>
      </w:r>
      <w:r w:rsidR="00E5677F">
        <w:rPr>
          <w:rFonts w:ascii="Georgia" w:hAnsi="Georgia"/>
          <w:sz w:val="20"/>
        </w:rPr>
        <w:t xml:space="preserve"> V.D.,</w:t>
      </w:r>
    </w:p>
    <w:p w:rsidR="00E5677F" w:rsidRDefault="00E5677F" w:rsidP="00E5677F">
      <w:pPr>
        <w:spacing w:after="0" w:line="240" w:lineRule="auto"/>
        <w:jc w:val="center"/>
        <w:rPr>
          <w:rFonts w:ascii="Georgia" w:hAnsi="Georgia"/>
          <w:sz w:val="20"/>
        </w:rPr>
      </w:pPr>
      <w:r>
        <w:rPr>
          <w:rFonts w:ascii="Georgia" w:hAnsi="Georgia"/>
          <w:sz w:val="20"/>
        </w:rPr>
        <w:t>Beloved Minister of the Church</w:t>
      </w:r>
    </w:p>
    <w:p w:rsidR="00E5677F" w:rsidRDefault="00E5677F" w:rsidP="00E5677F">
      <w:pPr>
        <w:spacing w:after="0" w:line="240" w:lineRule="auto"/>
        <w:jc w:val="center"/>
        <w:rPr>
          <w:rFonts w:ascii="Georgia" w:hAnsi="Georgia"/>
          <w:sz w:val="20"/>
        </w:rPr>
      </w:pPr>
      <w:r>
        <w:rPr>
          <w:rFonts w:ascii="Georgia" w:hAnsi="Georgia"/>
          <w:sz w:val="20"/>
        </w:rPr>
        <w:t xml:space="preserve">And Parish </w:t>
      </w:r>
      <w:r w:rsidR="005A76FB">
        <w:rPr>
          <w:rFonts w:ascii="Georgia" w:hAnsi="Georgia"/>
          <w:sz w:val="20"/>
        </w:rPr>
        <w:t>of</w:t>
      </w:r>
      <w:r>
        <w:rPr>
          <w:rFonts w:ascii="Georgia" w:hAnsi="Georgia"/>
          <w:sz w:val="20"/>
        </w:rPr>
        <w:t xml:space="preserve"> Saint </w:t>
      </w:r>
      <w:r w:rsidR="005A76FB">
        <w:rPr>
          <w:rFonts w:ascii="Georgia" w:hAnsi="Georgia"/>
          <w:sz w:val="20"/>
        </w:rPr>
        <w:t>Andrew</w:t>
      </w:r>
      <w:r>
        <w:rPr>
          <w:rFonts w:ascii="Georgia" w:hAnsi="Georgia"/>
          <w:sz w:val="20"/>
        </w:rPr>
        <w:t xml:space="preserve"> Dundee</w:t>
      </w:r>
    </w:p>
    <w:p w:rsidR="00E5677F" w:rsidRDefault="00E5677F" w:rsidP="00E5677F">
      <w:pPr>
        <w:spacing w:after="0" w:line="240" w:lineRule="auto"/>
        <w:jc w:val="center"/>
        <w:rPr>
          <w:rFonts w:ascii="Georgia" w:hAnsi="Georgia"/>
          <w:sz w:val="20"/>
        </w:rPr>
      </w:pPr>
      <w:r>
        <w:rPr>
          <w:rFonts w:ascii="Georgia" w:hAnsi="Georgia"/>
          <w:sz w:val="20"/>
        </w:rPr>
        <w:t>For forty years</w:t>
      </w:r>
    </w:p>
    <w:p w:rsidR="00E5677F" w:rsidRDefault="00E5677F" w:rsidP="00E5677F">
      <w:pPr>
        <w:spacing w:after="0" w:line="240" w:lineRule="auto"/>
        <w:jc w:val="center"/>
        <w:rPr>
          <w:rFonts w:ascii="Georgia" w:hAnsi="Georgia"/>
          <w:sz w:val="20"/>
        </w:rPr>
      </w:pPr>
      <w:r>
        <w:rPr>
          <w:rFonts w:ascii="Georgia" w:hAnsi="Georgia"/>
          <w:sz w:val="20"/>
        </w:rPr>
        <w:t>Ordained 16</w:t>
      </w:r>
      <w:r w:rsidRPr="00E5677F">
        <w:rPr>
          <w:rFonts w:ascii="Georgia" w:hAnsi="Georgia"/>
          <w:sz w:val="20"/>
          <w:vertAlign w:val="superscript"/>
        </w:rPr>
        <w:t>th</w:t>
      </w:r>
      <w:r>
        <w:rPr>
          <w:rFonts w:ascii="Georgia" w:hAnsi="Georgia"/>
          <w:sz w:val="20"/>
        </w:rPr>
        <w:t xml:space="preserve"> December, 1886</w:t>
      </w:r>
    </w:p>
    <w:p w:rsidR="00E5677F" w:rsidRDefault="00E5677F" w:rsidP="00E5677F">
      <w:pPr>
        <w:spacing w:after="0" w:line="240" w:lineRule="auto"/>
        <w:jc w:val="center"/>
        <w:rPr>
          <w:rFonts w:ascii="Georgia" w:hAnsi="Georgia"/>
          <w:sz w:val="20"/>
        </w:rPr>
      </w:pPr>
      <w:r>
        <w:rPr>
          <w:rFonts w:ascii="Georgia" w:hAnsi="Georgia"/>
          <w:sz w:val="20"/>
        </w:rPr>
        <w:t>Dies 5</w:t>
      </w:r>
      <w:r w:rsidRPr="00E5677F">
        <w:rPr>
          <w:rFonts w:ascii="Georgia" w:hAnsi="Georgia"/>
          <w:sz w:val="20"/>
          <w:vertAlign w:val="superscript"/>
        </w:rPr>
        <w:t>th</w:t>
      </w:r>
      <w:r>
        <w:rPr>
          <w:rFonts w:ascii="Georgia" w:hAnsi="Georgia"/>
          <w:sz w:val="20"/>
        </w:rPr>
        <w:t xml:space="preserve"> June 1926</w:t>
      </w:r>
    </w:p>
    <w:p w:rsidR="00E5677F" w:rsidRDefault="00E5677F" w:rsidP="00E5677F">
      <w:pPr>
        <w:spacing w:after="0" w:line="240" w:lineRule="auto"/>
        <w:jc w:val="center"/>
        <w:rPr>
          <w:rFonts w:ascii="Georgia" w:hAnsi="Georgia"/>
          <w:sz w:val="20"/>
        </w:rPr>
      </w:pPr>
      <w:r>
        <w:rPr>
          <w:rFonts w:ascii="Georgia" w:hAnsi="Georgia"/>
          <w:sz w:val="20"/>
        </w:rPr>
        <w:t>Aged 66</w:t>
      </w:r>
    </w:p>
    <w:p w:rsidR="00E5677F" w:rsidRDefault="00E5677F" w:rsidP="00E5677F">
      <w:pPr>
        <w:spacing w:after="0" w:line="240" w:lineRule="auto"/>
        <w:jc w:val="center"/>
        <w:rPr>
          <w:rFonts w:ascii="Georgia" w:hAnsi="Georgia"/>
          <w:sz w:val="20"/>
        </w:rPr>
      </w:pPr>
    </w:p>
    <w:p w:rsidR="00E5677F" w:rsidRDefault="005A76FB" w:rsidP="00E5677F">
      <w:pPr>
        <w:spacing w:after="0" w:line="240" w:lineRule="auto"/>
        <w:jc w:val="both"/>
        <w:rPr>
          <w:rFonts w:ascii="Georgia" w:hAnsi="Georgia"/>
          <w:sz w:val="20"/>
        </w:rPr>
      </w:pPr>
      <w:r>
        <w:rPr>
          <w:rFonts w:ascii="Georgia" w:hAnsi="Georgia"/>
          <w:sz w:val="20"/>
        </w:rPr>
        <w:t>Erected by members of the Congregation.</w:t>
      </w:r>
    </w:p>
    <w:p w:rsidR="00E5677F" w:rsidRDefault="00E5677F" w:rsidP="00E5677F">
      <w:pPr>
        <w:spacing w:after="0" w:line="240" w:lineRule="auto"/>
        <w:jc w:val="both"/>
        <w:rPr>
          <w:rFonts w:ascii="Georgia" w:hAnsi="Georgia"/>
          <w:sz w:val="20"/>
        </w:rPr>
      </w:pPr>
    </w:p>
    <w:p w:rsidR="00E5677F" w:rsidRDefault="00E5677F" w:rsidP="00E5677F">
      <w:pPr>
        <w:spacing w:after="0" w:line="240" w:lineRule="auto"/>
        <w:jc w:val="both"/>
        <w:rPr>
          <w:rFonts w:ascii="Georgia" w:hAnsi="Georgia"/>
          <w:sz w:val="20"/>
        </w:rPr>
      </w:pPr>
      <w:r>
        <w:rPr>
          <w:rFonts w:ascii="Georgia" w:hAnsi="Georgia"/>
          <w:sz w:val="20"/>
        </w:rPr>
        <w:t xml:space="preserve">At the base of the Monument is a </w:t>
      </w:r>
      <w:r w:rsidR="005A76FB">
        <w:rPr>
          <w:rFonts w:ascii="Georgia" w:hAnsi="Georgia"/>
          <w:sz w:val="20"/>
        </w:rPr>
        <w:t>pavestone which</w:t>
      </w:r>
      <w:r>
        <w:rPr>
          <w:rFonts w:ascii="Georgia" w:hAnsi="Georgia"/>
          <w:sz w:val="20"/>
        </w:rPr>
        <w:t xml:space="preserve"> bears the inscription: -</w:t>
      </w:r>
    </w:p>
    <w:p w:rsidR="00E5677F" w:rsidRDefault="00E5677F" w:rsidP="00E5677F">
      <w:pPr>
        <w:spacing w:after="0" w:line="240" w:lineRule="auto"/>
        <w:jc w:val="center"/>
        <w:rPr>
          <w:rFonts w:ascii="Georgia" w:hAnsi="Georgia"/>
          <w:sz w:val="20"/>
        </w:rPr>
      </w:pPr>
      <w:r>
        <w:rPr>
          <w:rFonts w:ascii="Georgia" w:hAnsi="Georgia"/>
          <w:sz w:val="20"/>
        </w:rPr>
        <w:t>H.M.D.</w:t>
      </w:r>
    </w:p>
    <w:p w:rsidR="00E5677F" w:rsidRDefault="00E5677F" w:rsidP="00E5677F">
      <w:pPr>
        <w:spacing w:after="0" w:line="240" w:lineRule="auto"/>
        <w:jc w:val="center"/>
        <w:rPr>
          <w:rFonts w:ascii="Georgia" w:hAnsi="Georgia"/>
          <w:sz w:val="20"/>
        </w:rPr>
      </w:pPr>
      <w:r>
        <w:rPr>
          <w:rFonts w:ascii="Georgia" w:hAnsi="Georgia"/>
          <w:sz w:val="20"/>
        </w:rPr>
        <w:lastRenderedPageBreak/>
        <w:t>Born 1860</w:t>
      </w:r>
    </w:p>
    <w:p w:rsidR="00E5677F" w:rsidRDefault="00E5677F" w:rsidP="00E5677F">
      <w:pPr>
        <w:spacing w:after="0" w:line="240" w:lineRule="auto"/>
        <w:jc w:val="center"/>
        <w:rPr>
          <w:rFonts w:ascii="Georgia" w:hAnsi="Georgia"/>
          <w:sz w:val="20"/>
        </w:rPr>
      </w:pPr>
      <w:r>
        <w:rPr>
          <w:rFonts w:ascii="Georgia" w:hAnsi="Georgia"/>
          <w:sz w:val="20"/>
        </w:rPr>
        <w:t>Died 1926</w:t>
      </w:r>
    </w:p>
    <w:p w:rsidR="00E5677F" w:rsidRDefault="00E5677F" w:rsidP="00E5677F">
      <w:pPr>
        <w:spacing w:after="0" w:line="240" w:lineRule="auto"/>
        <w:jc w:val="center"/>
        <w:rPr>
          <w:rFonts w:ascii="Georgia" w:hAnsi="Georgia"/>
          <w:sz w:val="20"/>
        </w:rPr>
      </w:pPr>
    </w:p>
    <w:p w:rsidR="00E5677F" w:rsidRDefault="00E5677F" w:rsidP="00E5677F">
      <w:pPr>
        <w:spacing w:after="0" w:line="240" w:lineRule="auto"/>
        <w:jc w:val="both"/>
        <w:rPr>
          <w:rFonts w:ascii="Georgia" w:hAnsi="Georgia"/>
          <w:sz w:val="20"/>
        </w:rPr>
      </w:pPr>
      <w:r>
        <w:rPr>
          <w:rFonts w:ascii="Georgia" w:hAnsi="Georgia"/>
          <w:sz w:val="20"/>
        </w:rPr>
        <w:t xml:space="preserve">This </w:t>
      </w:r>
      <w:r w:rsidR="005A76FB">
        <w:rPr>
          <w:rFonts w:ascii="Georgia" w:hAnsi="Georgia"/>
          <w:sz w:val="20"/>
        </w:rPr>
        <w:t>monument</w:t>
      </w:r>
      <w:r>
        <w:rPr>
          <w:rFonts w:ascii="Georgia" w:hAnsi="Georgia"/>
          <w:sz w:val="20"/>
        </w:rPr>
        <w:t xml:space="preserve"> is the central point of </w:t>
      </w:r>
      <w:r w:rsidR="005A76FB">
        <w:rPr>
          <w:rFonts w:ascii="Georgia" w:hAnsi="Georgia"/>
          <w:sz w:val="20"/>
        </w:rPr>
        <w:t>the</w:t>
      </w:r>
      <w:r>
        <w:rPr>
          <w:rFonts w:ascii="Georgia" w:hAnsi="Georgia"/>
          <w:sz w:val="20"/>
        </w:rPr>
        <w:t xml:space="preserve"> South </w:t>
      </w:r>
      <w:r>
        <w:rPr>
          <w:rFonts w:ascii="Georgia" w:hAnsi="Georgia"/>
          <w:sz w:val="20"/>
          <w:u w:val="single"/>
        </w:rPr>
        <w:t>outer</w:t>
      </w:r>
      <w:r>
        <w:rPr>
          <w:rFonts w:ascii="Georgia" w:hAnsi="Georgia"/>
          <w:sz w:val="20"/>
        </w:rPr>
        <w:t xml:space="preserve"> wall of the Church</w:t>
      </w:r>
    </w:p>
    <w:p w:rsidR="00E5677F" w:rsidRDefault="00E5677F" w:rsidP="00E5677F">
      <w:pPr>
        <w:spacing w:after="0" w:line="240" w:lineRule="auto"/>
        <w:jc w:val="both"/>
        <w:rPr>
          <w:rFonts w:ascii="Georgia" w:hAnsi="Georgia"/>
          <w:sz w:val="20"/>
        </w:rPr>
      </w:pPr>
      <w:r>
        <w:rPr>
          <w:rFonts w:ascii="Georgia" w:hAnsi="Georgia"/>
          <w:sz w:val="20"/>
        </w:rPr>
        <w:t>There is no Sculptor’s name affixed.</w:t>
      </w:r>
    </w:p>
    <w:p w:rsidR="00E5677F" w:rsidRDefault="00E5677F" w:rsidP="00E5677F">
      <w:pPr>
        <w:spacing w:after="0" w:line="240" w:lineRule="auto"/>
        <w:jc w:val="both"/>
        <w:rPr>
          <w:rFonts w:ascii="Georgia" w:hAnsi="Georgia"/>
          <w:sz w:val="20"/>
        </w:rPr>
      </w:pPr>
    </w:p>
    <w:p w:rsidR="00E5677F" w:rsidRPr="00E5677F" w:rsidRDefault="00E5677F" w:rsidP="00E5677F">
      <w:pPr>
        <w:spacing w:after="0" w:line="240" w:lineRule="auto"/>
        <w:jc w:val="both"/>
        <w:rPr>
          <w:rFonts w:ascii="Georgia" w:hAnsi="Georgia"/>
          <w:sz w:val="20"/>
        </w:rPr>
      </w:pPr>
      <w:r>
        <w:rPr>
          <w:rFonts w:ascii="Georgia" w:hAnsi="Georgia"/>
          <w:sz w:val="20"/>
          <w:u w:val="single"/>
        </w:rPr>
        <w:t xml:space="preserve">The </w:t>
      </w:r>
      <w:r w:rsidR="005A76FB">
        <w:rPr>
          <w:rFonts w:ascii="Georgia" w:hAnsi="Georgia"/>
          <w:sz w:val="20"/>
          <w:u w:val="single"/>
        </w:rPr>
        <w:t>Vestry</w:t>
      </w:r>
      <w:r w:rsidRPr="00E5677F">
        <w:rPr>
          <w:rFonts w:ascii="Georgia" w:hAnsi="Georgia"/>
          <w:sz w:val="20"/>
        </w:rPr>
        <w:t>: -</w:t>
      </w:r>
    </w:p>
    <w:p w:rsidR="00E5677F" w:rsidRDefault="00E5677F" w:rsidP="00E5677F">
      <w:pPr>
        <w:spacing w:after="0" w:line="240" w:lineRule="auto"/>
        <w:jc w:val="both"/>
        <w:rPr>
          <w:rFonts w:ascii="Georgia" w:hAnsi="Georgia"/>
          <w:sz w:val="20"/>
          <w:u w:val="single"/>
        </w:rPr>
      </w:pPr>
    </w:p>
    <w:p w:rsidR="00E5677F" w:rsidRDefault="00E5677F" w:rsidP="00E5677F">
      <w:pPr>
        <w:spacing w:after="0" w:line="240" w:lineRule="auto"/>
        <w:jc w:val="both"/>
        <w:rPr>
          <w:rFonts w:ascii="Georgia" w:hAnsi="Georgia"/>
          <w:sz w:val="20"/>
        </w:rPr>
      </w:pPr>
      <w:r w:rsidRPr="00E5677F">
        <w:rPr>
          <w:rFonts w:ascii="Georgia" w:hAnsi="Georgia"/>
          <w:sz w:val="20"/>
        </w:rPr>
        <w:t xml:space="preserve">The Church is </w:t>
      </w:r>
      <w:r w:rsidR="005A76FB" w:rsidRPr="00E5677F">
        <w:rPr>
          <w:rFonts w:ascii="Georgia" w:hAnsi="Georgia"/>
          <w:sz w:val="20"/>
        </w:rPr>
        <w:t>indebted to</w:t>
      </w:r>
      <w:r w:rsidRPr="00E5677F">
        <w:rPr>
          <w:rFonts w:ascii="Georgia" w:hAnsi="Georgia"/>
          <w:sz w:val="20"/>
        </w:rPr>
        <w:t xml:space="preserve"> the Women’s Guild and to Mrs Helen Nicoll</w:t>
      </w:r>
      <w:r>
        <w:rPr>
          <w:rFonts w:ascii="Georgia" w:hAnsi="Georgia"/>
          <w:sz w:val="20"/>
        </w:rPr>
        <w:t xml:space="preserve"> for the furnishing of the Vestry. </w:t>
      </w:r>
      <w:r w:rsidR="005A76FB">
        <w:rPr>
          <w:rFonts w:ascii="Georgia" w:hAnsi="Georgia"/>
          <w:sz w:val="20"/>
        </w:rPr>
        <w:t>The Carpet, Wardrobe, and Chesterfield suite were the gifts of the Women’s Guild, while the Writing-desk and Hall-stand were presented by Mrs Helen Nicoll.</w:t>
      </w:r>
    </w:p>
    <w:p w:rsidR="005A76FB" w:rsidRDefault="005A76FB" w:rsidP="00E5677F">
      <w:pPr>
        <w:spacing w:after="0" w:line="240" w:lineRule="auto"/>
        <w:jc w:val="both"/>
        <w:rPr>
          <w:rFonts w:ascii="Georgia" w:hAnsi="Georgia"/>
          <w:sz w:val="20"/>
        </w:rPr>
      </w:pPr>
    </w:p>
    <w:p w:rsidR="005A76FB" w:rsidRDefault="005A76FB" w:rsidP="00E5677F">
      <w:pPr>
        <w:spacing w:after="0" w:line="240" w:lineRule="auto"/>
        <w:jc w:val="both"/>
        <w:rPr>
          <w:rFonts w:ascii="Georgia" w:hAnsi="Georgia"/>
          <w:sz w:val="20"/>
        </w:rPr>
      </w:pPr>
      <w:r>
        <w:rPr>
          <w:rFonts w:ascii="Georgia" w:hAnsi="Georgia"/>
          <w:sz w:val="20"/>
          <w:u w:val="single"/>
        </w:rPr>
        <w:t>Hall Clock</w:t>
      </w:r>
      <w:r>
        <w:rPr>
          <w:rFonts w:ascii="Georgia" w:hAnsi="Georgia"/>
          <w:sz w:val="20"/>
        </w:rPr>
        <w:t>: -</w:t>
      </w:r>
    </w:p>
    <w:p w:rsidR="005A76FB" w:rsidRDefault="005A76FB" w:rsidP="00E5677F">
      <w:pPr>
        <w:spacing w:after="0" w:line="240" w:lineRule="auto"/>
        <w:jc w:val="both"/>
        <w:rPr>
          <w:rFonts w:ascii="Georgia" w:hAnsi="Georgia"/>
          <w:sz w:val="20"/>
        </w:rPr>
      </w:pPr>
    </w:p>
    <w:p w:rsidR="005A76FB" w:rsidRPr="005A76FB" w:rsidRDefault="005A76FB" w:rsidP="00E5677F">
      <w:pPr>
        <w:spacing w:after="0" w:line="240" w:lineRule="auto"/>
        <w:jc w:val="both"/>
        <w:rPr>
          <w:rFonts w:ascii="Georgia" w:hAnsi="Georgia"/>
          <w:sz w:val="20"/>
        </w:rPr>
      </w:pPr>
      <w:r>
        <w:rPr>
          <w:rFonts w:ascii="Georgia" w:hAnsi="Georgia"/>
          <w:sz w:val="20"/>
        </w:rPr>
        <w:t>This clock was the gift of the Misses Christina and Jessie Speed, and Miss Eva Carnegie and Miss Helen Findlay.</w:t>
      </w:r>
    </w:p>
    <w:p w:rsidR="00E5677F" w:rsidRPr="00E5677F" w:rsidRDefault="00E5677F" w:rsidP="00E5677F">
      <w:pPr>
        <w:spacing w:after="0" w:line="240" w:lineRule="auto"/>
        <w:jc w:val="both"/>
        <w:rPr>
          <w:rFonts w:ascii="Georgia" w:hAnsi="Georgia"/>
          <w:sz w:val="20"/>
          <w:u w:val="single"/>
        </w:rPr>
      </w:pPr>
    </w:p>
    <w:p w:rsidR="00983802" w:rsidRDefault="004668F5" w:rsidP="004668F5">
      <w:pPr>
        <w:spacing w:after="0" w:line="240" w:lineRule="auto"/>
        <w:jc w:val="center"/>
        <w:rPr>
          <w:rFonts w:ascii="Georgia" w:hAnsi="Georgia"/>
          <w:sz w:val="20"/>
          <w:u w:val="single"/>
        </w:rPr>
      </w:pPr>
      <w:r>
        <w:rPr>
          <w:rFonts w:ascii="Georgia" w:hAnsi="Georgia"/>
          <w:sz w:val="20"/>
          <w:u w:val="single"/>
        </w:rPr>
        <w:t>STAINED-GLASS WINDOWS AD THEIR INSCRIPTIONS</w:t>
      </w:r>
    </w:p>
    <w:p w:rsidR="004668F5" w:rsidRDefault="004668F5" w:rsidP="004668F5">
      <w:pPr>
        <w:spacing w:after="0" w:line="240" w:lineRule="auto"/>
        <w:jc w:val="center"/>
        <w:rPr>
          <w:rFonts w:ascii="Georgia" w:hAnsi="Georgia"/>
          <w:sz w:val="20"/>
          <w:u w:val="single"/>
        </w:rPr>
      </w:pPr>
    </w:p>
    <w:p w:rsidR="004668F5" w:rsidRDefault="004668F5" w:rsidP="004668F5">
      <w:pPr>
        <w:spacing w:after="0" w:line="240" w:lineRule="auto"/>
        <w:jc w:val="both"/>
        <w:rPr>
          <w:rFonts w:ascii="Georgia" w:hAnsi="Georgia"/>
          <w:sz w:val="20"/>
        </w:rPr>
      </w:pPr>
      <w:r>
        <w:rPr>
          <w:rFonts w:ascii="Georgia" w:hAnsi="Georgia"/>
          <w:sz w:val="20"/>
          <w:u w:val="single"/>
        </w:rPr>
        <w:t>The “Lesslie” Windows</w:t>
      </w:r>
      <w:r>
        <w:rPr>
          <w:rFonts w:ascii="Georgia" w:hAnsi="Georgia"/>
          <w:sz w:val="20"/>
        </w:rPr>
        <w:t>.</w:t>
      </w:r>
    </w:p>
    <w:p w:rsidR="004668F5" w:rsidRDefault="004668F5" w:rsidP="004668F5">
      <w:pPr>
        <w:spacing w:after="0" w:line="240" w:lineRule="auto"/>
        <w:jc w:val="both"/>
        <w:rPr>
          <w:rFonts w:ascii="Georgia" w:hAnsi="Georgia"/>
          <w:sz w:val="20"/>
        </w:rPr>
      </w:pPr>
    </w:p>
    <w:p w:rsidR="004668F5" w:rsidRDefault="004668F5" w:rsidP="004668F5">
      <w:pPr>
        <w:spacing w:after="0" w:line="240" w:lineRule="auto"/>
        <w:jc w:val="both"/>
        <w:rPr>
          <w:rFonts w:ascii="Georgia" w:hAnsi="Georgia"/>
          <w:sz w:val="20"/>
        </w:rPr>
      </w:pPr>
      <w:r>
        <w:rPr>
          <w:rFonts w:ascii="Georgia" w:hAnsi="Georgia"/>
          <w:sz w:val="20"/>
        </w:rPr>
        <w:t>The following inscriptions appear on these windows: -</w:t>
      </w:r>
    </w:p>
    <w:p w:rsidR="004668F5" w:rsidRDefault="004668F5" w:rsidP="004668F5">
      <w:pPr>
        <w:spacing w:after="0" w:line="240" w:lineRule="auto"/>
        <w:jc w:val="both"/>
        <w:rPr>
          <w:rFonts w:ascii="Georgia" w:hAnsi="Georgia"/>
          <w:sz w:val="20"/>
        </w:rPr>
      </w:pPr>
    </w:p>
    <w:p w:rsidR="004668F5" w:rsidRDefault="004668F5" w:rsidP="004668F5">
      <w:pPr>
        <w:spacing w:after="0" w:line="240" w:lineRule="auto"/>
        <w:jc w:val="both"/>
        <w:rPr>
          <w:rFonts w:ascii="Georgia" w:hAnsi="Georgia"/>
          <w:sz w:val="20"/>
        </w:rPr>
      </w:pPr>
      <w:r>
        <w:rPr>
          <w:rFonts w:ascii="Georgia" w:hAnsi="Georgia"/>
          <w:sz w:val="20"/>
          <w:u w:val="single"/>
        </w:rPr>
        <w:t>West Gable</w:t>
      </w:r>
      <w:r>
        <w:rPr>
          <w:rFonts w:ascii="Georgia" w:hAnsi="Georgia"/>
          <w:sz w:val="20"/>
        </w:rPr>
        <w:t>:</w:t>
      </w:r>
    </w:p>
    <w:p w:rsidR="004668F5" w:rsidRDefault="004668F5" w:rsidP="004668F5">
      <w:pPr>
        <w:spacing w:after="0" w:line="240" w:lineRule="auto"/>
        <w:jc w:val="both"/>
        <w:rPr>
          <w:rFonts w:ascii="Georgia" w:hAnsi="Georgia"/>
          <w:sz w:val="20"/>
        </w:rPr>
      </w:pPr>
    </w:p>
    <w:p w:rsidR="004668F5" w:rsidRDefault="004668F5" w:rsidP="004668F5">
      <w:pPr>
        <w:spacing w:after="0" w:line="240" w:lineRule="auto"/>
        <w:jc w:val="center"/>
        <w:rPr>
          <w:rFonts w:ascii="Georgia" w:hAnsi="Georgia"/>
          <w:sz w:val="20"/>
        </w:rPr>
      </w:pPr>
      <w:r>
        <w:rPr>
          <w:rFonts w:ascii="Georgia" w:hAnsi="Georgia"/>
          <w:sz w:val="20"/>
        </w:rPr>
        <w:t>Above: The Child grew and waxed Strong in Spirit.</w:t>
      </w:r>
    </w:p>
    <w:p w:rsidR="004668F5" w:rsidRDefault="004668F5" w:rsidP="004668F5">
      <w:pPr>
        <w:spacing w:after="0" w:line="240" w:lineRule="auto"/>
        <w:jc w:val="center"/>
        <w:rPr>
          <w:rFonts w:ascii="Georgia" w:hAnsi="Georgia"/>
          <w:sz w:val="20"/>
        </w:rPr>
      </w:pPr>
      <w:r>
        <w:rPr>
          <w:rFonts w:ascii="Georgia" w:hAnsi="Georgia"/>
          <w:sz w:val="20"/>
        </w:rPr>
        <w:t>Below: To the Glory of God and to the sweet</w:t>
      </w:r>
    </w:p>
    <w:p w:rsidR="004668F5" w:rsidRDefault="004668F5" w:rsidP="004668F5">
      <w:pPr>
        <w:spacing w:after="0" w:line="240" w:lineRule="auto"/>
        <w:jc w:val="center"/>
        <w:rPr>
          <w:rFonts w:ascii="Georgia" w:hAnsi="Georgia"/>
          <w:sz w:val="20"/>
        </w:rPr>
      </w:pPr>
      <w:r>
        <w:rPr>
          <w:rFonts w:ascii="Georgia" w:hAnsi="Georgia"/>
          <w:sz w:val="20"/>
        </w:rPr>
        <w:t>and loving memory of my father and mother,</w:t>
      </w:r>
    </w:p>
    <w:p w:rsidR="004668F5" w:rsidRDefault="004668F5" w:rsidP="004668F5">
      <w:pPr>
        <w:spacing w:after="0" w:line="240" w:lineRule="auto"/>
        <w:jc w:val="center"/>
        <w:rPr>
          <w:rFonts w:ascii="Georgia" w:hAnsi="Georgia"/>
          <w:sz w:val="20"/>
        </w:rPr>
      </w:pPr>
      <w:r>
        <w:rPr>
          <w:rFonts w:ascii="Georgia" w:hAnsi="Georgia"/>
          <w:sz w:val="20"/>
        </w:rPr>
        <w:t>Alexander Lesslie Born 182</w:t>
      </w:r>
      <w:r w:rsidR="0071273C">
        <w:rPr>
          <w:rFonts w:ascii="Georgia" w:hAnsi="Georgia"/>
          <w:sz w:val="20"/>
        </w:rPr>
        <w:t>2</w:t>
      </w:r>
      <w:r>
        <w:rPr>
          <w:rFonts w:ascii="Georgia" w:hAnsi="Georgia"/>
          <w:sz w:val="20"/>
        </w:rPr>
        <w:t xml:space="preserve"> Died 19</w:t>
      </w:r>
      <w:r w:rsidR="0071273C">
        <w:rPr>
          <w:rFonts w:ascii="Georgia" w:hAnsi="Georgia"/>
          <w:sz w:val="20"/>
        </w:rPr>
        <w:t>05</w:t>
      </w:r>
    </w:p>
    <w:p w:rsidR="004668F5" w:rsidRDefault="004668F5" w:rsidP="004668F5">
      <w:pPr>
        <w:spacing w:after="0" w:line="240" w:lineRule="auto"/>
        <w:jc w:val="center"/>
        <w:rPr>
          <w:rFonts w:ascii="Georgia" w:hAnsi="Georgia"/>
          <w:sz w:val="20"/>
        </w:rPr>
      </w:pPr>
      <w:r>
        <w:rPr>
          <w:rFonts w:ascii="Georgia" w:hAnsi="Georgia"/>
          <w:sz w:val="20"/>
        </w:rPr>
        <w:t>And</w:t>
      </w:r>
    </w:p>
    <w:p w:rsidR="0071273C" w:rsidRDefault="004668F5" w:rsidP="004668F5">
      <w:pPr>
        <w:spacing w:after="0" w:line="240" w:lineRule="auto"/>
        <w:jc w:val="center"/>
        <w:rPr>
          <w:rFonts w:ascii="Georgia" w:hAnsi="Georgia"/>
          <w:sz w:val="20"/>
        </w:rPr>
      </w:pPr>
      <w:r>
        <w:rPr>
          <w:rFonts w:ascii="Georgia" w:hAnsi="Georgia"/>
          <w:sz w:val="20"/>
        </w:rPr>
        <w:t>Elizabeth Kermath, Born 1830. Died 182</w:t>
      </w:r>
      <w:r w:rsidR="0071273C">
        <w:rPr>
          <w:rFonts w:ascii="Georgia" w:hAnsi="Georgia"/>
          <w:sz w:val="20"/>
        </w:rPr>
        <w:t>7.</w:t>
      </w:r>
    </w:p>
    <w:p w:rsidR="004668F5" w:rsidRDefault="0071273C" w:rsidP="004668F5">
      <w:pPr>
        <w:spacing w:after="0" w:line="240" w:lineRule="auto"/>
        <w:jc w:val="center"/>
        <w:rPr>
          <w:rFonts w:ascii="Georgia" w:hAnsi="Georgia"/>
          <w:sz w:val="20"/>
        </w:rPr>
      </w:pPr>
      <w:r>
        <w:rPr>
          <w:rFonts w:ascii="Georgia" w:hAnsi="Georgia"/>
          <w:sz w:val="20"/>
        </w:rPr>
        <w:t>Gifted by Lily Inglis Lesslie, 1829.</w:t>
      </w:r>
    </w:p>
    <w:p w:rsidR="0071273C" w:rsidRDefault="0071273C" w:rsidP="004668F5">
      <w:pPr>
        <w:spacing w:after="0" w:line="240" w:lineRule="auto"/>
        <w:jc w:val="center"/>
        <w:rPr>
          <w:rFonts w:ascii="Georgia" w:hAnsi="Georgia"/>
          <w:sz w:val="20"/>
        </w:rPr>
      </w:pPr>
    </w:p>
    <w:p w:rsidR="0071273C" w:rsidRDefault="0071273C" w:rsidP="0071273C">
      <w:pPr>
        <w:spacing w:after="0" w:line="240" w:lineRule="auto"/>
        <w:jc w:val="both"/>
        <w:rPr>
          <w:rFonts w:ascii="Georgia" w:hAnsi="Georgia"/>
          <w:sz w:val="20"/>
        </w:rPr>
      </w:pPr>
      <w:r>
        <w:rPr>
          <w:rFonts w:ascii="Georgia" w:hAnsi="Georgia"/>
          <w:sz w:val="20"/>
          <w:u w:val="single"/>
        </w:rPr>
        <w:t>East Gable</w:t>
      </w:r>
      <w:r>
        <w:rPr>
          <w:rFonts w:ascii="Georgia" w:hAnsi="Georgia"/>
          <w:sz w:val="20"/>
        </w:rPr>
        <w:t>:</w:t>
      </w:r>
    </w:p>
    <w:p w:rsidR="0071273C" w:rsidRDefault="0071273C" w:rsidP="0071273C">
      <w:pPr>
        <w:spacing w:after="0" w:line="240" w:lineRule="auto"/>
        <w:jc w:val="both"/>
        <w:rPr>
          <w:rFonts w:ascii="Georgia" w:hAnsi="Georgia"/>
          <w:sz w:val="20"/>
        </w:rPr>
      </w:pPr>
    </w:p>
    <w:p w:rsidR="0071273C" w:rsidRDefault="0071273C" w:rsidP="0071273C">
      <w:pPr>
        <w:spacing w:after="0" w:line="240" w:lineRule="auto"/>
        <w:jc w:val="center"/>
        <w:rPr>
          <w:rFonts w:ascii="Georgia" w:hAnsi="Georgia"/>
          <w:sz w:val="20"/>
        </w:rPr>
      </w:pPr>
      <w:r>
        <w:rPr>
          <w:rFonts w:ascii="Georgia" w:hAnsi="Georgia"/>
          <w:sz w:val="20"/>
        </w:rPr>
        <w:t>Above: Fear not, for behold I bring you good tidings</w:t>
      </w:r>
    </w:p>
    <w:p w:rsidR="0071273C" w:rsidRDefault="0071273C" w:rsidP="0071273C">
      <w:pPr>
        <w:spacing w:after="0" w:line="240" w:lineRule="auto"/>
        <w:jc w:val="center"/>
        <w:rPr>
          <w:rFonts w:ascii="Georgia" w:hAnsi="Georgia"/>
          <w:sz w:val="20"/>
        </w:rPr>
      </w:pPr>
      <w:r>
        <w:rPr>
          <w:rFonts w:ascii="Georgia" w:hAnsi="Georgia"/>
          <w:sz w:val="20"/>
        </w:rPr>
        <w:t>of great joy.</w:t>
      </w:r>
    </w:p>
    <w:p w:rsidR="0071273C" w:rsidRDefault="0071273C" w:rsidP="0071273C">
      <w:pPr>
        <w:spacing w:after="0" w:line="240" w:lineRule="auto"/>
        <w:jc w:val="center"/>
        <w:rPr>
          <w:rFonts w:ascii="Georgia" w:hAnsi="Georgia"/>
          <w:sz w:val="20"/>
        </w:rPr>
      </w:pPr>
    </w:p>
    <w:p w:rsidR="0071273C" w:rsidRDefault="0071273C" w:rsidP="0071273C">
      <w:pPr>
        <w:spacing w:after="0" w:line="240" w:lineRule="auto"/>
        <w:jc w:val="center"/>
        <w:rPr>
          <w:rFonts w:ascii="Georgia" w:hAnsi="Georgia"/>
          <w:sz w:val="20"/>
        </w:rPr>
      </w:pPr>
      <w:r>
        <w:rPr>
          <w:rFonts w:ascii="Georgia" w:hAnsi="Georgia"/>
          <w:sz w:val="20"/>
        </w:rPr>
        <w:t>Below: As on West Gable Window.</w:t>
      </w:r>
    </w:p>
    <w:p w:rsidR="0071273C" w:rsidRDefault="0071273C" w:rsidP="0071273C">
      <w:pPr>
        <w:spacing w:after="0" w:line="240" w:lineRule="auto"/>
        <w:jc w:val="center"/>
        <w:rPr>
          <w:rFonts w:ascii="Georgia" w:hAnsi="Georgia"/>
          <w:sz w:val="20"/>
        </w:rPr>
      </w:pPr>
    </w:p>
    <w:p w:rsidR="0071273C" w:rsidRPr="0071273C" w:rsidRDefault="00D37E42" w:rsidP="0071273C">
      <w:pPr>
        <w:spacing w:after="0" w:line="240" w:lineRule="auto"/>
        <w:jc w:val="both"/>
        <w:rPr>
          <w:rFonts w:ascii="Georgia" w:hAnsi="Georgia"/>
          <w:sz w:val="20"/>
        </w:rPr>
      </w:pPr>
      <w:r>
        <w:rPr>
          <w:rFonts w:ascii="Georgia" w:hAnsi="Georgia"/>
          <w:sz w:val="20"/>
          <w:u w:val="single"/>
        </w:rPr>
        <w:t>Th</w:t>
      </w:r>
      <w:r w:rsidRPr="0071273C">
        <w:rPr>
          <w:rFonts w:ascii="Georgia" w:hAnsi="Georgia"/>
          <w:sz w:val="20"/>
          <w:u w:val="single"/>
        </w:rPr>
        <w:t xml:space="preserve">e </w:t>
      </w:r>
      <w:r>
        <w:rPr>
          <w:rFonts w:ascii="Georgia" w:hAnsi="Georgia"/>
          <w:sz w:val="20"/>
          <w:u w:val="single"/>
        </w:rPr>
        <w:t>“</w:t>
      </w:r>
      <w:r w:rsidRPr="0071273C">
        <w:rPr>
          <w:rFonts w:ascii="Georgia" w:hAnsi="Georgia"/>
          <w:sz w:val="20"/>
          <w:u w:val="single"/>
        </w:rPr>
        <w:t>Carmichael” Window</w:t>
      </w:r>
      <w:r>
        <w:rPr>
          <w:rFonts w:ascii="Georgia" w:hAnsi="Georgia"/>
          <w:sz w:val="20"/>
        </w:rPr>
        <w:t>:</w:t>
      </w:r>
    </w:p>
    <w:p w:rsidR="004668F5" w:rsidRPr="004668F5" w:rsidRDefault="004668F5" w:rsidP="004668F5">
      <w:pPr>
        <w:spacing w:after="0" w:line="240" w:lineRule="auto"/>
        <w:jc w:val="center"/>
        <w:rPr>
          <w:rFonts w:ascii="Georgia" w:hAnsi="Georgia"/>
          <w:sz w:val="20"/>
        </w:rPr>
      </w:pPr>
    </w:p>
    <w:p w:rsidR="004668F5" w:rsidRDefault="0071273C" w:rsidP="0071273C">
      <w:pPr>
        <w:spacing w:after="0" w:line="240" w:lineRule="auto"/>
        <w:jc w:val="both"/>
        <w:rPr>
          <w:rFonts w:ascii="Georgia" w:hAnsi="Georgia"/>
          <w:sz w:val="20"/>
        </w:rPr>
      </w:pPr>
      <w:r>
        <w:rPr>
          <w:rFonts w:ascii="Georgia" w:hAnsi="Georgia"/>
          <w:sz w:val="20"/>
        </w:rPr>
        <w:t>These windows are the work of James Ballantine, Edinburgh.</w:t>
      </w:r>
    </w:p>
    <w:p w:rsidR="0071273C" w:rsidRDefault="0071273C" w:rsidP="0071273C">
      <w:pPr>
        <w:spacing w:after="0" w:line="240" w:lineRule="auto"/>
        <w:jc w:val="both"/>
        <w:rPr>
          <w:rFonts w:ascii="Georgia" w:hAnsi="Georgia"/>
          <w:sz w:val="20"/>
        </w:rPr>
      </w:pPr>
      <w:r>
        <w:rPr>
          <w:rFonts w:ascii="Georgia" w:hAnsi="Georgia"/>
          <w:sz w:val="20"/>
        </w:rPr>
        <w:t>The following inscription appears at the base of this window: -</w:t>
      </w:r>
    </w:p>
    <w:p w:rsidR="0071273C" w:rsidRDefault="0071273C" w:rsidP="0071273C">
      <w:pPr>
        <w:spacing w:after="0" w:line="240" w:lineRule="auto"/>
        <w:jc w:val="both"/>
        <w:rPr>
          <w:rFonts w:ascii="Georgia" w:hAnsi="Georgia"/>
          <w:sz w:val="20"/>
        </w:rPr>
      </w:pPr>
    </w:p>
    <w:p w:rsidR="0071273C" w:rsidRDefault="0071273C" w:rsidP="0071273C">
      <w:pPr>
        <w:spacing w:after="0" w:line="240" w:lineRule="auto"/>
        <w:jc w:val="both"/>
        <w:rPr>
          <w:rFonts w:ascii="Georgia" w:hAnsi="Georgia"/>
          <w:sz w:val="20"/>
        </w:rPr>
      </w:pPr>
      <w:r>
        <w:rPr>
          <w:rFonts w:ascii="Georgia" w:hAnsi="Georgia"/>
          <w:sz w:val="20"/>
          <w:u w:val="single"/>
        </w:rPr>
        <w:t>West Front Window</w:t>
      </w:r>
      <w:r>
        <w:rPr>
          <w:rFonts w:ascii="Georgia" w:hAnsi="Georgia"/>
          <w:sz w:val="20"/>
        </w:rPr>
        <w:t>:</w:t>
      </w:r>
    </w:p>
    <w:p w:rsidR="0071273C" w:rsidRDefault="0071273C" w:rsidP="0071273C">
      <w:pPr>
        <w:spacing w:after="0" w:line="240" w:lineRule="auto"/>
        <w:jc w:val="both"/>
        <w:rPr>
          <w:rFonts w:ascii="Georgia" w:hAnsi="Georgia"/>
          <w:sz w:val="20"/>
        </w:rPr>
      </w:pPr>
      <w:r>
        <w:rPr>
          <w:rFonts w:ascii="Georgia" w:hAnsi="Georgia"/>
          <w:sz w:val="20"/>
        </w:rPr>
        <w:t>(below gallery)</w:t>
      </w:r>
    </w:p>
    <w:p w:rsidR="00003A99" w:rsidRDefault="00003A99" w:rsidP="0071273C">
      <w:pPr>
        <w:spacing w:after="0" w:line="240" w:lineRule="auto"/>
        <w:jc w:val="center"/>
        <w:rPr>
          <w:rFonts w:ascii="Georgia" w:hAnsi="Georgia"/>
          <w:sz w:val="20"/>
        </w:rPr>
      </w:pPr>
    </w:p>
    <w:p w:rsidR="0071273C" w:rsidRDefault="0071273C" w:rsidP="0071273C">
      <w:pPr>
        <w:spacing w:after="0" w:line="240" w:lineRule="auto"/>
        <w:jc w:val="center"/>
        <w:rPr>
          <w:rFonts w:ascii="Georgia" w:hAnsi="Georgia"/>
          <w:sz w:val="20"/>
        </w:rPr>
      </w:pPr>
      <w:r>
        <w:rPr>
          <w:rFonts w:ascii="Georgia" w:hAnsi="Georgia"/>
          <w:sz w:val="20"/>
        </w:rPr>
        <w:t>Suffer the little Children to come unto Me and forbid</w:t>
      </w:r>
    </w:p>
    <w:p w:rsidR="0071273C" w:rsidRDefault="0071273C" w:rsidP="0071273C">
      <w:pPr>
        <w:spacing w:after="0" w:line="240" w:lineRule="auto"/>
        <w:jc w:val="center"/>
        <w:rPr>
          <w:rFonts w:ascii="Georgia" w:hAnsi="Georgia"/>
          <w:sz w:val="20"/>
        </w:rPr>
      </w:pPr>
      <w:r>
        <w:rPr>
          <w:rFonts w:ascii="Georgia" w:hAnsi="Georgia"/>
          <w:sz w:val="20"/>
        </w:rPr>
        <w:t xml:space="preserve">Hem not </w:t>
      </w:r>
      <w:r w:rsidR="00D37E42">
        <w:rPr>
          <w:rFonts w:ascii="Georgia" w:hAnsi="Georgia"/>
          <w:sz w:val="20"/>
        </w:rPr>
        <w:t>for of</w:t>
      </w:r>
      <w:r>
        <w:rPr>
          <w:rFonts w:ascii="Georgia" w:hAnsi="Georgia"/>
          <w:sz w:val="20"/>
        </w:rPr>
        <w:t xml:space="preserve"> such is the Kingdom of Heaven.</w:t>
      </w:r>
    </w:p>
    <w:p w:rsidR="0071273C" w:rsidRDefault="0071273C" w:rsidP="0071273C">
      <w:pPr>
        <w:spacing w:after="0" w:line="240" w:lineRule="auto"/>
        <w:jc w:val="center"/>
        <w:rPr>
          <w:rFonts w:ascii="Georgia" w:hAnsi="Georgia"/>
          <w:sz w:val="20"/>
        </w:rPr>
      </w:pPr>
    </w:p>
    <w:p w:rsidR="0071273C" w:rsidRDefault="0071273C" w:rsidP="0071273C">
      <w:pPr>
        <w:spacing w:after="0" w:line="240" w:lineRule="auto"/>
        <w:jc w:val="center"/>
        <w:rPr>
          <w:rFonts w:ascii="Georgia" w:hAnsi="Georgia"/>
          <w:sz w:val="20"/>
        </w:rPr>
      </w:pPr>
      <w:r>
        <w:rPr>
          <w:rFonts w:ascii="Georgia" w:hAnsi="Georgia"/>
          <w:sz w:val="20"/>
        </w:rPr>
        <w:t>In memory of the Carmichael Family.</w:t>
      </w:r>
    </w:p>
    <w:p w:rsidR="0071273C" w:rsidRDefault="0071273C" w:rsidP="0071273C">
      <w:pPr>
        <w:spacing w:after="0" w:line="240" w:lineRule="auto"/>
        <w:jc w:val="center"/>
        <w:rPr>
          <w:rFonts w:ascii="Georgia" w:hAnsi="Georgia"/>
          <w:sz w:val="20"/>
        </w:rPr>
      </w:pPr>
    </w:p>
    <w:p w:rsidR="0071273C" w:rsidRDefault="0071273C" w:rsidP="0071273C">
      <w:pPr>
        <w:spacing w:after="0" w:line="240" w:lineRule="auto"/>
        <w:jc w:val="both"/>
        <w:rPr>
          <w:rFonts w:ascii="Georgia" w:hAnsi="Georgia"/>
          <w:sz w:val="20"/>
        </w:rPr>
      </w:pPr>
      <w:r>
        <w:rPr>
          <w:rFonts w:ascii="Georgia" w:hAnsi="Georgia"/>
          <w:sz w:val="20"/>
          <w:u w:val="single"/>
        </w:rPr>
        <w:t>The “Walker” Window</w:t>
      </w:r>
      <w:r>
        <w:rPr>
          <w:rFonts w:ascii="Georgia" w:hAnsi="Georgia"/>
          <w:sz w:val="20"/>
        </w:rPr>
        <w:t>:</w:t>
      </w:r>
    </w:p>
    <w:p w:rsidR="0071273C" w:rsidRDefault="0071273C" w:rsidP="0071273C">
      <w:pPr>
        <w:spacing w:after="0" w:line="240" w:lineRule="auto"/>
        <w:jc w:val="center"/>
        <w:rPr>
          <w:rFonts w:ascii="Georgia" w:hAnsi="Georgia"/>
          <w:sz w:val="20"/>
        </w:rPr>
      </w:pPr>
    </w:p>
    <w:p w:rsidR="0071273C" w:rsidRDefault="0071273C" w:rsidP="0071273C">
      <w:pPr>
        <w:spacing w:after="0" w:line="240" w:lineRule="auto"/>
        <w:jc w:val="both"/>
        <w:rPr>
          <w:rFonts w:ascii="Georgia" w:hAnsi="Georgia"/>
          <w:sz w:val="20"/>
        </w:rPr>
      </w:pPr>
      <w:r>
        <w:rPr>
          <w:rFonts w:ascii="Georgia" w:hAnsi="Georgia"/>
          <w:sz w:val="20"/>
        </w:rPr>
        <w:t>This window depicts the Good Shepherd finding he lost sheep.</w:t>
      </w:r>
    </w:p>
    <w:p w:rsidR="0071273C" w:rsidRDefault="0071273C" w:rsidP="0071273C">
      <w:pPr>
        <w:spacing w:after="0" w:line="240" w:lineRule="auto"/>
        <w:jc w:val="both"/>
        <w:rPr>
          <w:rFonts w:ascii="Georgia" w:hAnsi="Georgia"/>
          <w:sz w:val="20"/>
        </w:rPr>
      </w:pPr>
      <w:r>
        <w:rPr>
          <w:rFonts w:ascii="Georgia" w:hAnsi="Georgia"/>
          <w:sz w:val="20"/>
        </w:rPr>
        <w:t>The undernoted inscription appears at the base of the window: -</w:t>
      </w:r>
    </w:p>
    <w:p w:rsidR="0071273C" w:rsidRDefault="0071273C" w:rsidP="0071273C">
      <w:pPr>
        <w:spacing w:after="0" w:line="240" w:lineRule="auto"/>
        <w:jc w:val="both"/>
        <w:rPr>
          <w:rFonts w:ascii="Georgia" w:hAnsi="Georgia"/>
          <w:sz w:val="20"/>
        </w:rPr>
      </w:pPr>
    </w:p>
    <w:p w:rsidR="0071273C" w:rsidRDefault="0071273C" w:rsidP="0071273C">
      <w:pPr>
        <w:spacing w:after="0" w:line="240" w:lineRule="auto"/>
        <w:jc w:val="both"/>
        <w:rPr>
          <w:rFonts w:ascii="Georgia" w:hAnsi="Georgia"/>
          <w:sz w:val="20"/>
          <w:u w:val="single"/>
        </w:rPr>
      </w:pPr>
      <w:r>
        <w:rPr>
          <w:rFonts w:ascii="Georgia" w:hAnsi="Georgia"/>
          <w:sz w:val="20"/>
          <w:u w:val="single"/>
        </w:rPr>
        <w:t>East Front Window</w:t>
      </w:r>
    </w:p>
    <w:p w:rsidR="0071273C" w:rsidRPr="0071273C" w:rsidRDefault="0071273C" w:rsidP="0071273C">
      <w:pPr>
        <w:spacing w:after="0" w:line="240" w:lineRule="auto"/>
        <w:jc w:val="both"/>
        <w:rPr>
          <w:rFonts w:ascii="Georgia" w:hAnsi="Georgia"/>
          <w:sz w:val="20"/>
        </w:rPr>
      </w:pPr>
      <w:r w:rsidRPr="0071273C">
        <w:rPr>
          <w:rFonts w:ascii="Georgia" w:hAnsi="Georgia"/>
          <w:sz w:val="20"/>
        </w:rPr>
        <w:t>(below gallery)</w:t>
      </w:r>
    </w:p>
    <w:p w:rsidR="0071273C" w:rsidRDefault="0071273C" w:rsidP="0071273C">
      <w:pPr>
        <w:spacing w:after="0" w:line="240" w:lineRule="auto"/>
        <w:jc w:val="both"/>
        <w:rPr>
          <w:rFonts w:ascii="Georgia" w:hAnsi="Georgia"/>
          <w:sz w:val="20"/>
        </w:rPr>
      </w:pPr>
    </w:p>
    <w:p w:rsidR="0071273C" w:rsidRDefault="0071273C" w:rsidP="0071273C">
      <w:pPr>
        <w:spacing w:after="0" w:line="240" w:lineRule="auto"/>
        <w:jc w:val="center"/>
        <w:rPr>
          <w:rFonts w:ascii="Georgia" w:hAnsi="Georgia"/>
          <w:sz w:val="20"/>
        </w:rPr>
      </w:pPr>
      <w:r>
        <w:rPr>
          <w:rFonts w:ascii="Georgia" w:hAnsi="Georgia"/>
          <w:sz w:val="20"/>
        </w:rPr>
        <w:lastRenderedPageBreak/>
        <w:t xml:space="preserve">Erected by his family in memory </w:t>
      </w:r>
      <w:r w:rsidR="00D37E42">
        <w:rPr>
          <w:rFonts w:ascii="Georgia" w:hAnsi="Georgia"/>
          <w:sz w:val="20"/>
        </w:rPr>
        <w:t>of Thomas</w:t>
      </w:r>
      <w:r>
        <w:rPr>
          <w:rFonts w:ascii="Georgia" w:hAnsi="Georgia"/>
          <w:sz w:val="20"/>
        </w:rPr>
        <w:t xml:space="preserve"> Walker,</w:t>
      </w:r>
    </w:p>
    <w:p w:rsidR="0071273C" w:rsidRDefault="0071273C" w:rsidP="0071273C">
      <w:pPr>
        <w:spacing w:after="0" w:line="240" w:lineRule="auto"/>
        <w:jc w:val="center"/>
        <w:rPr>
          <w:rFonts w:ascii="Georgia" w:hAnsi="Georgia"/>
          <w:sz w:val="20"/>
        </w:rPr>
      </w:pPr>
      <w:r>
        <w:rPr>
          <w:rFonts w:ascii="Georgia" w:hAnsi="Georgia"/>
          <w:sz w:val="20"/>
        </w:rPr>
        <w:t>Notary Public, Dundee the first Scottish lawyer</w:t>
      </w:r>
    </w:p>
    <w:p w:rsidR="0071273C" w:rsidRDefault="0071273C" w:rsidP="0071273C">
      <w:pPr>
        <w:spacing w:after="0" w:line="240" w:lineRule="auto"/>
        <w:jc w:val="center"/>
        <w:rPr>
          <w:rFonts w:ascii="Georgia" w:hAnsi="Georgia"/>
          <w:sz w:val="20"/>
        </w:rPr>
      </w:pPr>
      <w:r>
        <w:rPr>
          <w:rFonts w:ascii="Georgia" w:hAnsi="Georgia"/>
          <w:sz w:val="20"/>
        </w:rPr>
        <w:t>who appealed from the Supreme Court in Edinburgh to</w:t>
      </w:r>
    </w:p>
    <w:p w:rsidR="0071273C" w:rsidRPr="0071273C" w:rsidRDefault="0071273C" w:rsidP="0071273C">
      <w:pPr>
        <w:spacing w:after="0" w:line="240" w:lineRule="auto"/>
        <w:jc w:val="center"/>
        <w:rPr>
          <w:rFonts w:ascii="Georgia" w:hAnsi="Georgia"/>
          <w:sz w:val="20"/>
        </w:rPr>
      </w:pPr>
      <w:r>
        <w:rPr>
          <w:rFonts w:ascii="Georgia" w:hAnsi="Georgia"/>
          <w:sz w:val="20"/>
        </w:rPr>
        <w:t xml:space="preserve">the House of Lords. </w:t>
      </w:r>
    </w:p>
    <w:p w:rsidR="0018619D" w:rsidRDefault="0018619D" w:rsidP="004668F5">
      <w:pPr>
        <w:spacing w:after="0" w:line="240" w:lineRule="auto"/>
        <w:ind w:firstLine="720"/>
        <w:jc w:val="center"/>
        <w:rPr>
          <w:rFonts w:ascii="Georgia" w:hAnsi="Georgia"/>
          <w:sz w:val="20"/>
        </w:rPr>
      </w:pPr>
    </w:p>
    <w:p w:rsidR="0071273C" w:rsidRDefault="0071273C" w:rsidP="004668F5">
      <w:pPr>
        <w:spacing w:after="0" w:line="240" w:lineRule="auto"/>
        <w:ind w:firstLine="720"/>
        <w:jc w:val="center"/>
        <w:rPr>
          <w:rFonts w:ascii="Georgia" w:hAnsi="Georgia"/>
          <w:sz w:val="20"/>
        </w:rPr>
      </w:pPr>
      <w:r>
        <w:rPr>
          <w:rFonts w:ascii="Georgia" w:hAnsi="Georgia"/>
          <w:sz w:val="20"/>
        </w:rPr>
        <w:t>Obit: February</w:t>
      </w:r>
      <w:r w:rsidR="00003A99">
        <w:rPr>
          <w:rFonts w:ascii="Georgia" w:hAnsi="Georgia"/>
          <w:sz w:val="20"/>
        </w:rPr>
        <w:t>, 1876</w:t>
      </w:r>
      <w:r>
        <w:rPr>
          <w:rFonts w:ascii="Georgia" w:hAnsi="Georgia"/>
          <w:sz w:val="20"/>
        </w:rPr>
        <w:t>.</w:t>
      </w:r>
    </w:p>
    <w:p w:rsidR="00003A99" w:rsidRDefault="00003A99" w:rsidP="004668F5">
      <w:pPr>
        <w:spacing w:after="0" w:line="240" w:lineRule="auto"/>
        <w:ind w:firstLine="720"/>
        <w:jc w:val="center"/>
        <w:rPr>
          <w:rFonts w:ascii="Georgia" w:hAnsi="Georgia"/>
          <w:sz w:val="20"/>
        </w:rPr>
      </w:pPr>
    </w:p>
    <w:p w:rsidR="00003A99" w:rsidRPr="0018619D" w:rsidRDefault="00003A99" w:rsidP="00003A99">
      <w:pPr>
        <w:spacing w:after="0" w:line="240" w:lineRule="auto"/>
        <w:ind w:firstLine="720"/>
        <w:jc w:val="both"/>
        <w:rPr>
          <w:rFonts w:ascii="Georgia" w:hAnsi="Georgia"/>
          <w:sz w:val="20"/>
        </w:rPr>
      </w:pPr>
      <w:r>
        <w:rPr>
          <w:rFonts w:ascii="Georgia" w:hAnsi="Georgia"/>
          <w:sz w:val="20"/>
        </w:rPr>
        <w:t>This window is by Mayer and Company – Munich &amp; London.</w:t>
      </w:r>
    </w:p>
    <w:p w:rsidR="0018619D" w:rsidRPr="0018619D" w:rsidRDefault="0018619D" w:rsidP="00276A24">
      <w:pPr>
        <w:spacing w:after="0" w:line="240" w:lineRule="auto"/>
        <w:ind w:firstLine="720"/>
        <w:jc w:val="both"/>
        <w:rPr>
          <w:rFonts w:ascii="Georgia" w:hAnsi="Georgia"/>
          <w:sz w:val="20"/>
          <w:u w:val="single"/>
        </w:rPr>
      </w:pPr>
    </w:p>
    <w:p w:rsidR="00276A24" w:rsidRDefault="00003A99" w:rsidP="00276A24">
      <w:pPr>
        <w:spacing w:after="0" w:line="240" w:lineRule="auto"/>
        <w:ind w:firstLine="720"/>
        <w:jc w:val="both"/>
        <w:rPr>
          <w:rFonts w:ascii="Georgia" w:hAnsi="Georgia"/>
          <w:sz w:val="20"/>
        </w:rPr>
      </w:pPr>
      <w:r>
        <w:rPr>
          <w:rFonts w:ascii="Georgia" w:hAnsi="Georgia"/>
          <w:sz w:val="20"/>
          <w:u w:val="single"/>
        </w:rPr>
        <w:t>The “Simpson” Window</w:t>
      </w:r>
      <w:r>
        <w:rPr>
          <w:rFonts w:ascii="Georgia" w:hAnsi="Georgia"/>
          <w:sz w:val="20"/>
        </w:rPr>
        <w:t>:</w:t>
      </w:r>
    </w:p>
    <w:p w:rsidR="00003A99" w:rsidRDefault="00003A99" w:rsidP="00276A24">
      <w:pPr>
        <w:spacing w:after="0" w:line="240" w:lineRule="auto"/>
        <w:ind w:firstLine="720"/>
        <w:jc w:val="both"/>
        <w:rPr>
          <w:rFonts w:ascii="Georgia" w:hAnsi="Georgia"/>
          <w:sz w:val="20"/>
        </w:rPr>
      </w:pPr>
    </w:p>
    <w:p w:rsidR="00003A99" w:rsidRDefault="00003A99" w:rsidP="00276A24">
      <w:pPr>
        <w:spacing w:after="0" w:line="240" w:lineRule="auto"/>
        <w:ind w:firstLine="720"/>
        <w:jc w:val="both"/>
        <w:rPr>
          <w:rFonts w:ascii="Georgia" w:hAnsi="Georgia"/>
          <w:sz w:val="20"/>
        </w:rPr>
      </w:pPr>
      <w:r>
        <w:rPr>
          <w:rFonts w:ascii="Georgia" w:hAnsi="Georgia"/>
          <w:sz w:val="20"/>
        </w:rPr>
        <w:t>The undernoted inscription appears at the base of this window: -</w:t>
      </w:r>
    </w:p>
    <w:p w:rsidR="00003A99" w:rsidRDefault="00003A99" w:rsidP="00276A24">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u w:val="single"/>
        </w:rPr>
      </w:pPr>
      <w:r>
        <w:rPr>
          <w:rFonts w:ascii="Georgia" w:hAnsi="Georgia"/>
          <w:sz w:val="20"/>
          <w:u w:val="single"/>
        </w:rPr>
        <w:t>North Wall</w:t>
      </w:r>
    </w:p>
    <w:p w:rsidR="00003A99" w:rsidRPr="00003A99" w:rsidRDefault="00D37E42" w:rsidP="00003A99">
      <w:pPr>
        <w:spacing w:after="0" w:line="240" w:lineRule="auto"/>
        <w:ind w:firstLine="720"/>
        <w:jc w:val="center"/>
        <w:rPr>
          <w:rFonts w:ascii="Georgia" w:hAnsi="Georgia"/>
          <w:sz w:val="20"/>
        </w:rPr>
      </w:pPr>
      <w:r w:rsidRPr="00003A99">
        <w:rPr>
          <w:rFonts w:ascii="Georgia" w:hAnsi="Georgia"/>
          <w:sz w:val="20"/>
        </w:rPr>
        <w:t>In loving</w:t>
      </w:r>
      <w:r w:rsidR="00003A99" w:rsidRPr="00003A99">
        <w:rPr>
          <w:rFonts w:ascii="Georgia" w:hAnsi="Georgia"/>
          <w:sz w:val="20"/>
        </w:rPr>
        <w:t xml:space="preserve"> memory of Joseph William and Janet</w:t>
      </w:r>
    </w:p>
    <w:p w:rsidR="00003A99" w:rsidRDefault="00003A99" w:rsidP="00003A99">
      <w:pPr>
        <w:spacing w:after="0" w:line="240" w:lineRule="auto"/>
        <w:ind w:firstLine="720"/>
        <w:jc w:val="center"/>
        <w:rPr>
          <w:rFonts w:ascii="Georgia" w:hAnsi="Georgia"/>
          <w:sz w:val="20"/>
        </w:rPr>
      </w:pPr>
      <w:r w:rsidRPr="00003A99">
        <w:rPr>
          <w:rFonts w:ascii="Georgia" w:hAnsi="Georgia"/>
          <w:sz w:val="20"/>
        </w:rPr>
        <w:t>Annan Simpson.</w:t>
      </w:r>
    </w:p>
    <w:p w:rsidR="00003A99" w:rsidRDefault="00003A99" w:rsidP="00003A99">
      <w:pPr>
        <w:spacing w:after="0" w:line="240" w:lineRule="auto"/>
        <w:ind w:firstLine="720"/>
        <w:jc w:val="center"/>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rPr>
        <w:t>The above window was presented by Mrs Simmers Smith and Mrs Muir, 1931, and is the work of Walter Pritchard, Edinburgh.</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rPr>
          <w:rFonts w:ascii="Georgia" w:hAnsi="Georgia"/>
          <w:sz w:val="20"/>
        </w:rPr>
      </w:pPr>
      <w:r>
        <w:rPr>
          <w:rFonts w:ascii="Georgia" w:hAnsi="Georgia"/>
          <w:sz w:val="20"/>
        </w:rPr>
        <w:t xml:space="preserve">It represents The Good Shepherd and is </w:t>
      </w:r>
      <w:r w:rsidR="00D37E42">
        <w:rPr>
          <w:rFonts w:ascii="Georgia" w:hAnsi="Georgia"/>
          <w:sz w:val="20"/>
        </w:rPr>
        <w:t>Byzantine</w:t>
      </w:r>
      <w:r>
        <w:rPr>
          <w:rFonts w:ascii="Georgia" w:hAnsi="Georgia"/>
          <w:sz w:val="20"/>
        </w:rPr>
        <w:t xml:space="preserve"> in effect.</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u w:val="single"/>
        </w:rPr>
        <w:t>The “Neave” Window</w:t>
      </w:r>
      <w:r>
        <w:rPr>
          <w:rFonts w:ascii="Georgia" w:hAnsi="Georgia"/>
          <w:sz w:val="20"/>
        </w:rPr>
        <w:t>:</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u w:val="single"/>
        </w:rPr>
      </w:pPr>
      <w:r>
        <w:rPr>
          <w:rFonts w:ascii="Georgia" w:hAnsi="Georgia"/>
          <w:sz w:val="20"/>
        </w:rPr>
        <w:t>This window above the figure of St John, the Evangelist</w:t>
      </w:r>
      <w:r w:rsidR="00D37E42">
        <w:rPr>
          <w:rFonts w:ascii="Georgia" w:hAnsi="Georgia"/>
          <w:sz w:val="20"/>
        </w:rPr>
        <w:t>, with</w:t>
      </w:r>
      <w:r>
        <w:rPr>
          <w:rFonts w:ascii="Georgia" w:hAnsi="Georgia"/>
          <w:sz w:val="20"/>
        </w:rPr>
        <w:t xml:space="preserve"> Scroll, with the symbol of the Eagle above.</w:t>
      </w:r>
      <w:r>
        <w:rPr>
          <w:rFonts w:ascii="Georgia" w:hAnsi="Georgia"/>
          <w:sz w:val="20"/>
          <w:u w:val="single"/>
        </w:rPr>
        <w:t xml:space="preserve"> </w:t>
      </w:r>
    </w:p>
    <w:p w:rsidR="00003A99" w:rsidRDefault="00003A99" w:rsidP="00003A99">
      <w:pPr>
        <w:spacing w:after="0" w:line="240" w:lineRule="auto"/>
        <w:ind w:firstLine="720"/>
        <w:jc w:val="both"/>
        <w:rPr>
          <w:rFonts w:ascii="Georgia" w:hAnsi="Georgia"/>
          <w:sz w:val="20"/>
          <w:u w:val="single"/>
        </w:rPr>
      </w:pPr>
    </w:p>
    <w:p w:rsidR="00003A99" w:rsidRDefault="00003A99" w:rsidP="00003A99">
      <w:pPr>
        <w:spacing w:after="0" w:line="240" w:lineRule="auto"/>
        <w:ind w:firstLine="720"/>
        <w:jc w:val="both"/>
        <w:rPr>
          <w:rFonts w:ascii="Georgia" w:hAnsi="Georgia"/>
          <w:sz w:val="20"/>
          <w:u w:val="single"/>
        </w:rPr>
      </w:pPr>
      <w:r>
        <w:rPr>
          <w:rFonts w:ascii="Georgia" w:hAnsi="Georgia"/>
          <w:sz w:val="20"/>
        </w:rPr>
        <w:t>West Gallery</w:t>
      </w:r>
      <w:r>
        <w:rPr>
          <w:rFonts w:ascii="Georgia" w:hAnsi="Georgia"/>
          <w:sz w:val="20"/>
          <w:u w:val="single"/>
        </w:rPr>
        <w:t>:</w:t>
      </w:r>
    </w:p>
    <w:p w:rsidR="00003A99" w:rsidRDefault="00003A99" w:rsidP="00003A99">
      <w:pPr>
        <w:spacing w:after="0" w:line="240" w:lineRule="auto"/>
        <w:ind w:firstLine="720"/>
        <w:jc w:val="both"/>
        <w:rPr>
          <w:rFonts w:ascii="Georgia" w:hAnsi="Georgia"/>
          <w:sz w:val="20"/>
          <w:u w:val="single"/>
        </w:rPr>
      </w:pPr>
    </w:p>
    <w:p w:rsidR="00003A99" w:rsidRDefault="00003A99" w:rsidP="00003A99">
      <w:pPr>
        <w:spacing w:after="0" w:line="240" w:lineRule="auto"/>
        <w:ind w:firstLine="720"/>
        <w:jc w:val="both"/>
        <w:rPr>
          <w:rFonts w:ascii="Georgia" w:hAnsi="Georgia"/>
          <w:sz w:val="20"/>
        </w:rPr>
      </w:pPr>
      <w:r w:rsidRPr="00003A99">
        <w:rPr>
          <w:rFonts w:ascii="Georgia" w:hAnsi="Georgia"/>
          <w:sz w:val="20"/>
        </w:rPr>
        <w:t>Above</w:t>
      </w:r>
      <w:r>
        <w:rPr>
          <w:rFonts w:ascii="Georgia" w:hAnsi="Georgia"/>
          <w:sz w:val="20"/>
        </w:rPr>
        <w:t>: God is Love.</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rPr>
        <w:t>Below: Presented by Hope W. Chalmers Neave in memory of her husband, Bailie David Neave. Born 11</w:t>
      </w:r>
      <w:r w:rsidRPr="00003A99">
        <w:rPr>
          <w:rFonts w:ascii="Georgia" w:hAnsi="Georgia"/>
          <w:sz w:val="20"/>
          <w:vertAlign w:val="superscript"/>
        </w:rPr>
        <w:t>th</w:t>
      </w:r>
      <w:r>
        <w:rPr>
          <w:rFonts w:ascii="Georgia" w:hAnsi="Georgia"/>
          <w:sz w:val="20"/>
        </w:rPr>
        <w:t xml:space="preserve"> April, 1818. Died 2</w:t>
      </w:r>
      <w:r w:rsidRPr="00003A99">
        <w:rPr>
          <w:rFonts w:ascii="Georgia" w:hAnsi="Georgia"/>
          <w:sz w:val="20"/>
          <w:vertAlign w:val="superscript"/>
        </w:rPr>
        <w:t>nd</w:t>
      </w:r>
      <w:r>
        <w:rPr>
          <w:rFonts w:ascii="Georgia" w:hAnsi="Georgia"/>
          <w:sz w:val="20"/>
        </w:rPr>
        <w:t xml:space="preserve"> July, 1881. For many years an attached Worshiper and Office Bearer of this Church. </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u w:val="single"/>
        </w:rPr>
        <w:t>The “Scott” Window</w:t>
      </w:r>
      <w:r>
        <w:rPr>
          <w:rFonts w:ascii="Georgia" w:hAnsi="Georgia"/>
          <w:sz w:val="20"/>
        </w:rPr>
        <w:t>:</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rPr>
        <w:t xml:space="preserve">This window represents St Andrew, the Apostle, handling his net by the Sea of </w:t>
      </w:r>
      <w:r w:rsidR="00D37E42">
        <w:rPr>
          <w:rFonts w:ascii="Georgia" w:hAnsi="Georgia"/>
          <w:sz w:val="20"/>
        </w:rPr>
        <w:t>Galilee</w:t>
      </w:r>
      <w:r>
        <w:rPr>
          <w:rFonts w:ascii="Georgia" w:hAnsi="Georgia"/>
          <w:sz w:val="20"/>
        </w:rPr>
        <w:t>. The background suggests the lake and fishing oat.</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rPr>
        <w:t xml:space="preserve">The </w:t>
      </w:r>
      <w:r w:rsidR="00D37E42">
        <w:rPr>
          <w:rFonts w:ascii="Georgia" w:hAnsi="Georgia"/>
          <w:sz w:val="20"/>
        </w:rPr>
        <w:t>inscription</w:t>
      </w:r>
      <w:r>
        <w:rPr>
          <w:rFonts w:ascii="Georgia" w:hAnsi="Georgia"/>
          <w:sz w:val="20"/>
        </w:rPr>
        <w:t xml:space="preserve"> </w:t>
      </w:r>
      <w:r w:rsidR="00D37E42">
        <w:rPr>
          <w:rFonts w:ascii="Georgia" w:hAnsi="Georgia"/>
          <w:sz w:val="20"/>
        </w:rPr>
        <w:t>reads</w:t>
      </w:r>
      <w:r>
        <w:rPr>
          <w:rFonts w:ascii="Georgia" w:hAnsi="Georgia"/>
          <w:sz w:val="20"/>
        </w:rPr>
        <w:t xml:space="preserve"> as follows:</w:t>
      </w:r>
    </w:p>
    <w:p w:rsidR="00003A99" w:rsidRDefault="00003A99" w:rsidP="00003A99">
      <w:pPr>
        <w:spacing w:after="0" w:line="240" w:lineRule="auto"/>
        <w:ind w:firstLine="720"/>
        <w:jc w:val="both"/>
        <w:rPr>
          <w:rFonts w:ascii="Georgia" w:hAnsi="Georgia"/>
          <w:sz w:val="20"/>
        </w:rPr>
      </w:pPr>
    </w:p>
    <w:p w:rsidR="00003A99" w:rsidRDefault="00003A99" w:rsidP="00003A99">
      <w:pPr>
        <w:spacing w:after="0" w:line="240" w:lineRule="auto"/>
        <w:ind w:firstLine="720"/>
        <w:jc w:val="both"/>
        <w:rPr>
          <w:rFonts w:ascii="Georgia" w:hAnsi="Georgia"/>
          <w:sz w:val="20"/>
        </w:rPr>
      </w:pPr>
      <w:r>
        <w:rPr>
          <w:rFonts w:ascii="Georgia" w:hAnsi="Georgia"/>
          <w:sz w:val="20"/>
          <w:u w:val="single"/>
        </w:rPr>
        <w:t>East Gallery</w:t>
      </w:r>
      <w:r w:rsidR="00BB028E">
        <w:rPr>
          <w:rFonts w:ascii="Georgia" w:hAnsi="Georgia"/>
          <w:sz w:val="20"/>
        </w:rPr>
        <w:t>:</w:t>
      </w:r>
    </w:p>
    <w:p w:rsidR="00BB028E" w:rsidRDefault="00BB028E" w:rsidP="00BB028E">
      <w:pPr>
        <w:spacing w:after="0" w:line="240" w:lineRule="auto"/>
        <w:ind w:firstLine="720"/>
        <w:jc w:val="center"/>
        <w:rPr>
          <w:rFonts w:ascii="Georgia" w:hAnsi="Georgia"/>
          <w:sz w:val="20"/>
        </w:rPr>
      </w:pPr>
      <w:r>
        <w:rPr>
          <w:rFonts w:ascii="Georgia" w:hAnsi="Georgia"/>
          <w:sz w:val="20"/>
        </w:rPr>
        <w:t>Follow me and I will make you fishers of man.</w:t>
      </w:r>
    </w:p>
    <w:p w:rsidR="00BB028E" w:rsidRDefault="00BB028E" w:rsidP="00BB028E">
      <w:pPr>
        <w:spacing w:after="0" w:line="240" w:lineRule="auto"/>
        <w:ind w:firstLine="720"/>
        <w:jc w:val="center"/>
        <w:rPr>
          <w:rFonts w:ascii="Georgia" w:hAnsi="Georgia"/>
          <w:sz w:val="20"/>
        </w:rPr>
      </w:pPr>
    </w:p>
    <w:p w:rsidR="00BB028E" w:rsidRDefault="00BB028E" w:rsidP="00BB028E">
      <w:pPr>
        <w:spacing w:after="0" w:line="240" w:lineRule="auto"/>
        <w:ind w:firstLine="720"/>
        <w:jc w:val="both"/>
        <w:rPr>
          <w:rFonts w:ascii="Georgia" w:hAnsi="Georgia"/>
          <w:sz w:val="20"/>
        </w:rPr>
      </w:pPr>
      <w:r>
        <w:rPr>
          <w:rFonts w:ascii="Georgia" w:hAnsi="Georgia"/>
          <w:sz w:val="20"/>
        </w:rPr>
        <w:t>There is no dedication, the window was a legacy from Peter Anderson Scott, Esquire, and is the work of Mary Wood, Edinburgh.  It is interesting to note that the Scottish Thistle is used as a smaller unit in the decoration thus linking the national Emblem with the Patron Saint of Scotland.</w:t>
      </w:r>
    </w:p>
    <w:p w:rsidR="00BB028E" w:rsidRDefault="00BB028E" w:rsidP="00BB028E">
      <w:pPr>
        <w:spacing w:after="0" w:line="240" w:lineRule="auto"/>
        <w:ind w:firstLine="720"/>
        <w:jc w:val="both"/>
        <w:rPr>
          <w:rFonts w:ascii="Georgia" w:hAnsi="Georgia"/>
          <w:sz w:val="20"/>
        </w:rPr>
      </w:pPr>
    </w:p>
    <w:p w:rsidR="00BB028E" w:rsidRDefault="00BB028E" w:rsidP="00BB028E">
      <w:pPr>
        <w:spacing w:after="0" w:line="240" w:lineRule="auto"/>
        <w:ind w:firstLine="720"/>
        <w:jc w:val="both"/>
        <w:rPr>
          <w:rFonts w:ascii="Georgia" w:hAnsi="Georgia"/>
          <w:sz w:val="20"/>
        </w:rPr>
      </w:pPr>
      <w:r>
        <w:rPr>
          <w:rFonts w:ascii="Georgia" w:hAnsi="Georgia"/>
          <w:noProof/>
          <w:sz w:val="20"/>
          <w:lang w:eastAsia="en-GB"/>
        </w:rPr>
        <w:lastRenderedPageBreak/>
        <w:drawing>
          <wp:inline distT="0" distB="0" distL="0" distR="0">
            <wp:extent cx="5725160" cy="7872095"/>
            <wp:effectExtent l="19050" t="0" r="8890" b="0"/>
            <wp:docPr id="1" name="Picture 1" descr="C:\Documents and Settings\Mr Innes Duffus\Desktop\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r Innes Duffus\Desktop\Plan.jpg"/>
                    <pic:cNvPicPr>
                      <a:picLocks noChangeAspect="1" noChangeArrowheads="1"/>
                    </pic:cNvPicPr>
                  </pic:nvPicPr>
                  <pic:blipFill>
                    <a:blip r:embed="rId6" cstate="print"/>
                    <a:srcRect/>
                    <a:stretch>
                      <a:fillRect/>
                    </a:stretch>
                  </pic:blipFill>
                  <pic:spPr bwMode="auto">
                    <a:xfrm>
                      <a:off x="0" y="0"/>
                      <a:ext cx="5725160" cy="7872095"/>
                    </a:xfrm>
                    <a:prstGeom prst="rect">
                      <a:avLst/>
                    </a:prstGeom>
                    <a:noFill/>
                    <a:ln w="9525">
                      <a:noFill/>
                      <a:miter lim="800000"/>
                      <a:headEnd/>
                      <a:tailEnd/>
                    </a:ln>
                  </pic:spPr>
                </pic:pic>
              </a:graphicData>
            </a:graphic>
          </wp:inline>
        </w:drawing>
      </w:r>
    </w:p>
    <w:p w:rsidR="004D2716" w:rsidRDefault="004D2716" w:rsidP="002C78B7">
      <w:pPr>
        <w:spacing w:after="0" w:line="240" w:lineRule="auto"/>
        <w:ind w:left="709"/>
        <w:jc w:val="both"/>
        <w:rPr>
          <w:rFonts w:ascii="Georgia" w:hAnsi="Georgia"/>
          <w:sz w:val="20"/>
          <w:szCs w:val="20"/>
        </w:rPr>
      </w:pPr>
    </w:p>
    <w:p w:rsidR="004D2716" w:rsidRDefault="004D2716" w:rsidP="002C78B7">
      <w:pPr>
        <w:spacing w:after="0" w:line="240" w:lineRule="auto"/>
        <w:ind w:left="709"/>
        <w:jc w:val="both"/>
        <w:rPr>
          <w:rFonts w:ascii="Georgia" w:hAnsi="Georgia"/>
          <w:sz w:val="20"/>
          <w:szCs w:val="20"/>
        </w:rPr>
      </w:pPr>
      <w:r>
        <w:rPr>
          <w:rFonts w:ascii="Georgia" w:hAnsi="Georgia"/>
          <w:sz w:val="20"/>
          <w:szCs w:val="20"/>
          <w:u w:val="single"/>
        </w:rPr>
        <w:t>Stained Glass Windows</w:t>
      </w:r>
    </w:p>
    <w:p w:rsidR="004D2716" w:rsidRDefault="004D2716" w:rsidP="002C78B7">
      <w:pPr>
        <w:spacing w:after="0" w:line="240" w:lineRule="auto"/>
        <w:ind w:left="709"/>
        <w:jc w:val="both"/>
        <w:rPr>
          <w:rFonts w:ascii="Georgia" w:hAnsi="Georgia"/>
          <w:sz w:val="20"/>
          <w:szCs w:val="20"/>
        </w:rPr>
      </w:pPr>
    </w:p>
    <w:p w:rsidR="004D2716" w:rsidRDefault="000F5B62" w:rsidP="002C78B7">
      <w:pPr>
        <w:spacing w:after="0" w:line="240" w:lineRule="auto"/>
        <w:ind w:left="709"/>
        <w:jc w:val="both"/>
        <w:rPr>
          <w:rFonts w:ascii="Georgia" w:hAnsi="Georgia"/>
          <w:sz w:val="20"/>
          <w:szCs w:val="20"/>
        </w:rPr>
      </w:pPr>
      <w:r>
        <w:rPr>
          <w:rFonts w:ascii="Georgia" w:hAnsi="Georgia"/>
          <w:sz w:val="20"/>
          <w:szCs w:val="20"/>
        </w:rPr>
        <w:t>The two large stained glass windows which flank the pulpit on the south wall are the gift of the Nine Incorporated Trades and the Three United Trades. Each</w:t>
      </w:r>
      <w:r w:rsidR="004D2716">
        <w:rPr>
          <w:rFonts w:ascii="Georgia" w:hAnsi="Georgia"/>
          <w:sz w:val="20"/>
          <w:szCs w:val="20"/>
        </w:rPr>
        <w:t xml:space="preserve"> window consists of a large centre </w:t>
      </w:r>
      <w:r>
        <w:rPr>
          <w:rFonts w:ascii="Georgia" w:hAnsi="Georgia"/>
          <w:sz w:val="20"/>
          <w:szCs w:val="20"/>
        </w:rPr>
        <w:t>panel with</w:t>
      </w:r>
      <w:r w:rsidR="004D2716">
        <w:rPr>
          <w:rFonts w:ascii="Georgia" w:hAnsi="Georgia"/>
          <w:sz w:val="20"/>
          <w:szCs w:val="20"/>
        </w:rPr>
        <w:t xml:space="preserve"> a </w:t>
      </w:r>
      <w:r>
        <w:rPr>
          <w:rFonts w:ascii="Georgia" w:hAnsi="Georgia"/>
          <w:sz w:val="20"/>
          <w:szCs w:val="20"/>
        </w:rPr>
        <w:t>smaller</w:t>
      </w:r>
      <w:r w:rsidR="004D2716">
        <w:rPr>
          <w:rFonts w:ascii="Georgia" w:hAnsi="Georgia"/>
          <w:sz w:val="20"/>
          <w:szCs w:val="20"/>
        </w:rPr>
        <w:t xml:space="preserve"> panel on either side. </w:t>
      </w:r>
      <w:r>
        <w:rPr>
          <w:rFonts w:ascii="Georgia" w:hAnsi="Georgia"/>
          <w:sz w:val="20"/>
          <w:szCs w:val="20"/>
        </w:rPr>
        <w:t xml:space="preserve">On the west side of the pulpit the main panel </w:t>
      </w:r>
      <w:r>
        <w:rPr>
          <w:rFonts w:ascii="Georgia" w:hAnsi="Georgia"/>
          <w:sz w:val="20"/>
          <w:szCs w:val="20"/>
        </w:rPr>
        <w:lastRenderedPageBreak/>
        <w:t xml:space="preserve">depicts Our Lord – with his parents – at work in the Carpenter’s Shop,  while the large panel of the window on the east side of the pulpit depicts  Ruth gleaning in the harvest field with Boss and the other workers. </w:t>
      </w:r>
      <w:r w:rsidR="004D2716">
        <w:rPr>
          <w:rFonts w:ascii="Georgia" w:hAnsi="Georgia"/>
          <w:sz w:val="20"/>
          <w:szCs w:val="20"/>
        </w:rPr>
        <w:t xml:space="preserve">In the </w:t>
      </w:r>
      <w:r>
        <w:rPr>
          <w:rFonts w:ascii="Georgia" w:hAnsi="Georgia"/>
          <w:sz w:val="20"/>
          <w:szCs w:val="20"/>
        </w:rPr>
        <w:t>upper</w:t>
      </w:r>
      <w:r w:rsidR="004D2716">
        <w:rPr>
          <w:rFonts w:ascii="Georgia" w:hAnsi="Georgia"/>
          <w:sz w:val="20"/>
          <w:szCs w:val="20"/>
        </w:rPr>
        <w:t xml:space="preserve"> part of </w:t>
      </w:r>
      <w:r>
        <w:rPr>
          <w:rFonts w:ascii="Georgia" w:hAnsi="Georgia"/>
          <w:sz w:val="20"/>
          <w:szCs w:val="20"/>
        </w:rPr>
        <w:t>the</w:t>
      </w:r>
      <w:r w:rsidR="004D2716">
        <w:rPr>
          <w:rFonts w:ascii="Georgia" w:hAnsi="Georgia"/>
          <w:sz w:val="20"/>
          <w:szCs w:val="20"/>
        </w:rPr>
        <w:t xml:space="preserve"> main panel of the west window is shown the heraldic device of the Three United </w:t>
      </w:r>
      <w:r>
        <w:rPr>
          <w:rFonts w:ascii="Georgia" w:hAnsi="Georgia"/>
          <w:sz w:val="20"/>
          <w:szCs w:val="20"/>
        </w:rPr>
        <w:t>T</w:t>
      </w:r>
      <w:r w:rsidR="004D2716">
        <w:rPr>
          <w:rFonts w:ascii="Georgia" w:hAnsi="Georgia"/>
          <w:sz w:val="20"/>
          <w:szCs w:val="20"/>
        </w:rPr>
        <w:t xml:space="preserve">rades. </w:t>
      </w:r>
      <w:r>
        <w:rPr>
          <w:rFonts w:ascii="Georgia" w:hAnsi="Georgia"/>
          <w:sz w:val="20"/>
          <w:szCs w:val="20"/>
        </w:rPr>
        <w:t>This</w:t>
      </w:r>
      <w:r w:rsidR="004D2716">
        <w:rPr>
          <w:rFonts w:ascii="Georgia" w:hAnsi="Georgia"/>
          <w:sz w:val="20"/>
          <w:szCs w:val="20"/>
        </w:rPr>
        <w:t xml:space="preserve"> </w:t>
      </w:r>
      <w:r>
        <w:rPr>
          <w:rFonts w:ascii="Georgia" w:hAnsi="Georgia"/>
          <w:sz w:val="20"/>
          <w:szCs w:val="20"/>
        </w:rPr>
        <w:t>device</w:t>
      </w:r>
      <w:r w:rsidR="004D2716">
        <w:rPr>
          <w:rFonts w:ascii="Georgia" w:hAnsi="Georgia"/>
          <w:sz w:val="20"/>
          <w:szCs w:val="20"/>
        </w:rPr>
        <w:t xml:space="preserve"> is circular in shape and is </w:t>
      </w:r>
      <w:r>
        <w:rPr>
          <w:rFonts w:ascii="Georgia" w:hAnsi="Georgia"/>
          <w:sz w:val="20"/>
          <w:szCs w:val="20"/>
        </w:rPr>
        <w:t>divided</w:t>
      </w:r>
      <w:r w:rsidR="004D2716">
        <w:rPr>
          <w:rFonts w:ascii="Georgia" w:hAnsi="Georgia"/>
          <w:sz w:val="20"/>
          <w:szCs w:val="20"/>
        </w:rPr>
        <w:t xml:space="preserve"> quarterly. It shows </w:t>
      </w:r>
      <w:r>
        <w:rPr>
          <w:rFonts w:ascii="Georgia" w:hAnsi="Georgia"/>
          <w:sz w:val="20"/>
          <w:szCs w:val="20"/>
        </w:rPr>
        <w:t>the</w:t>
      </w:r>
      <w:r w:rsidR="004D2716">
        <w:rPr>
          <w:rFonts w:ascii="Georgia" w:hAnsi="Georgia"/>
          <w:sz w:val="20"/>
          <w:szCs w:val="20"/>
        </w:rPr>
        <w:t xml:space="preserve"> arms </w:t>
      </w:r>
      <w:r>
        <w:rPr>
          <w:rFonts w:ascii="Georgia" w:hAnsi="Georgia"/>
          <w:sz w:val="20"/>
          <w:szCs w:val="20"/>
        </w:rPr>
        <w:t>of</w:t>
      </w:r>
      <w:r w:rsidR="004D2716">
        <w:rPr>
          <w:rFonts w:ascii="Georgia" w:hAnsi="Georgia"/>
          <w:sz w:val="20"/>
          <w:szCs w:val="20"/>
        </w:rPr>
        <w:t xml:space="preserve"> </w:t>
      </w:r>
      <w:r>
        <w:rPr>
          <w:rFonts w:ascii="Georgia" w:hAnsi="Georgia"/>
          <w:sz w:val="20"/>
          <w:szCs w:val="20"/>
        </w:rPr>
        <w:t>Dundee in</w:t>
      </w:r>
      <w:r w:rsidR="004D2716">
        <w:rPr>
          <w:rFonts w:ascii="Georgia" w:hAnsi="Georgia"/>
          <w:sz w:val="20"/>
          <w:szCs w:val="20"/>
        </w:rPr>
        <w:t xml:space="preserve"> the first quarter, </w:t>
      </w:r>
      <w:r>
        <w:rPr>
          <w:rFonts w:ascii="Georgia" w:hAnsi="Georgia"/>
          <w:sz w:val="20"/>
          <w:szCs w:val="20"/>
        </w:rPr>
        <w:t>the</w:t>
      </w:r>
      <w:r w:rsidR="004D2716">
        <w:rPr>
          <w:rFonts w:ascii="Georgia" w:hAnsi="Georgia"/>
          <w:sz w:val="20"/>
          <w:szCs w:val="20"/>
        </w:rPr>
        <w:t xml:space="preserve"> Masons in the second, the Wrights in the third and the </w:t>
      </w:r>
      <w:r>
        <w:rPr>
          <w:rFonts w:ascii="Georgia" w:hAnsi="Georgia"/>
          <w:sz w:val="20"/>
          <w:szCs w:val="20"/>
        </w:rPr>
        <w:t>Slaters</w:t>
      </w:r>
      <w:r w:rsidR="004D2716">
        <w:rPr>
          <w:rFonts w:ascii="Georgia" w:hAnsi="Georgia"/>
          <w:sz w:val="20"/>
          <w:szCs w:val="20"/>
        </w:rPr>
        <w:t xml:space="preserve"> in the fourth. </w:t>
      </w:r>
      <w:r>
        <w:rPr>
          <w:rFonts w:ascii="Georgia" w:hAnsi="Georgia"/>
          <w:sz w:val="20"/>
          <w:szCs w:val="20"/>
        </w:rPr>
        <w:t xml:space="preserve">Immediately above and forming part of the first and second quarters is a small panel bearing part of the motto of Dundee – Dei Donum, i.e. The gift of God. </w:t>
      </w:r>
      <w:r w:rsidR="004D2716">
        <w:rPr>
          <w:rFonts w:ascii="Georgia" w:hAnsi="Georgia"/>
          <w:sz w:val="20"/>
          <w:szCs w:val="20"/>
        </w:rPr>
        <w:t xml:space="preserve">Around the perimeter of the circle the following inscription appears. – Masons, </w:t>
      </w:r>
      <w:r>
        <w:rPr>
          <w:rFonts w:ascii="Georgia" w:hAnsi="Georgia"/>
          <w:sz w:val="20"/>
          <w:szCs w:val="20"/>
        </w:rPr>
        <w:t>Wrights</w:t>
      </w:r>
      <w:r w:rsidR="004D2716">
        <w:rPr>
          <w:rFonts w:ascii="Georgia" w:hAnsi="Georgia"/>
          <w:sz w:val="20"/>
          <w:szCs w:val="20"/>
        </w:rPr>
        <w:t xml:space="preserve">, Slaters – Tria juncta in </w:t>
      </w:r>
      <w:r>
        <w:rPr>
          <w:rFonts w:ascii="Georgia" w:hAnsi="Georgia"/>
          <w:sz w:val="20"/>
          <w:szCs w:val="20"/>
        </w:rPr>
        <w:t>uno -</w:t>
      </w:r>
      <w:r w:rsidR="004D2716">
        <w:rPr>
          <w:rFonts w:ascii="Georgia" w:hAnsi="Georgia"/>
          <w:sz w:val="20"/>
          <w:szCs w:val="20"/>
        </w:rPr>
        <w:t xml:space="preserve"> (Three joined in one).</w:t>
      </w:r>
    </w:p>
    <w:p w:rsidR="004D2716" w:rsidRDefault="004D2716" w:rsidP="002C78B7">
      <w:pPr>
        <w:spacing w:after="0" w:line="240" w:lineRule="auto"/>
        <w:ind w:left="709"/>
        <w:jc w:val="both"/>
        <w:rPr>
          <w:rFonts w:ascii="Georgia" w:hAnsi="Georgia"/>
          <w:sz w:val="20"/>
          <w:szCs w:val="20"/>
        </w:rPr>
      </w:pPr>
    </w:p>
    <w:p w:rsidR="0057638F" w:rsidRDefault="000F5B62" w:rsidP="002C78B7">
      <w:pPr>
        <w:spacing w:after="0" w:line="240" w:lineRule="auto"/>
        <w:ind w:left="709"/>
        <w:jc w:val="both"/>
        <w:rPr>
          <w:rFonts w:ascii="Georgia" w:hAnsi="Georgia"/>
          <w:sz w:val="20"/>
          <w:szCs w:val="20"/>
        </w:rPr>
      </w:pPr>
      <w:r>
        <w:rPr>
          <w:rFonts w:ascii="Georgia" w:hAnsi="Georgia"/>
          <w:sz w:val="20"/>
          <w:szCs w:val="20"/>
        </w:rPr>
        <w:t xml:space="preserve">In a corresponding position in the window to the east of the pulpit the arms of the Nine Incorporated Trades appear. </w:t>
      </w:r>
      <w:r w:rsidR="004D2716">
        <w:rPr>
          <w:rFonts w:ascii="Georgia" w:hAnsi="Georgia"/>
          <w:sz w:val="20"/>
          <w:szCs w:val="20"/>
        </w:rPr>
        <w:t xml:space="preserve">The </w:t>
      </w:r>
      <w:r>
        <w:rPr>
          <w:rFonts w:ascii="Georgia" w:hAnsi="Georgia"/>
          <w:sz w:val="20"/>
          <w:szCs w:val="20"/>
        </w:rPr>
        <w:t>shield,</w:t>
      </w:r>
      <w:r w:rsidR="004D2716">
        <w:rPr>
          <w:rFonts w:ascii="Georgia" w:hAnsi="Georgia"/>
          <w:sz w:val="20"/>
          <w:szCs w:val="20"/>
        </w:rPr>
        <w:t xml:space="preserve"> on </w:t>
      </w:r>
      <w:r>
        <w:rPr>
          <w:rFonts w:ascii="Georgia" w:hAnsi="Georgia"/>
          <w:sz w:val="20"/>
          <w:szCs w:val="20"/>
        </w:rPr>
        <w:t>which</w:t>
      </w:r>
      <w:r w:rsidR="004D2716">
        <w:rPr>
          <w:rFonts w:ascii="Georgia" w:hAnsi="Georgia"/>
          <w:sz w:val="20"/>
          <w:szCs w:val="20"/>
        </w:rPr>
        <w:t xml:space="preserve"> the insignia of the trades are </w:t>
      </w:r>
      <w:r>
        <w:rPr>
          <w:rFonts w:ascii="Georgia" w:hAnsi="Georgia"/>
          <w:sz w:val="20"/>
          <w:szCs w:val="20"/>
        </w:rPr>
        <w:t>emblazoned</w:t>
      </w:r>
      <w:r w:rsidR="004D2716">
        <w:rPr>
          <w:rFonts w:ascii="Georgia" w:hAnsi="Georgia"/>
          <w:sz w:val="20"/>
          <w:szCs w:val="20"/>
        </w:rPr>
        <w:t xml:space="preserve">, is divided into nine parts, each part containing the heraldic device of one Trade. </w:t>
      </w:r>
      <w:r>
        <w:rPr>
          <w:rFonts w:ascii="Georgia" w:hAnsi="Georgia"/>
          <w:sz w:val="20"/>
          <w:szCs w:val="20"/>
        </w:rPr>
        <w:t>The</w:t>
      </w:r>
      <w:r w:rsidR="004D2716">
        <w:rPr>
          <w:rFonts w:ascii="Georgia" w:hAnsi="Georgia"/>
          <w:sz w:val="20"/>
          <w:szCs w:val="20"/>
        </w:rPr>
        <w:t xml:space="preserve"> supporters of </w:t>
      </w:r>
      <w:r>
        <w:rPr>
          <w:rFonts w:ascii="Georgia" w:hAnsi="Georgia"/>
          <w:sz w:val="20"/>
          <w:szCs w:val="20"/>
        </w:rPr>
        <w:t>the</w:t>
      </w:r>
      <w:r w:rsidR="004D2716">
        <w:rPr>
          <w:rFonts w:ascii="Georgia" w:hAnsi="Georgia"/>
          <w:sz w:val="20"/>
          <w:szCs w:val="20"/>
        </w:rPr>
        <w:t xml:space="preserve"> shield are dextra – a woman garbed proper, holding a cornucopia in her right hand; sinistra – a griffin, whole the </w:t>
      </w:r>
      <w:r>
        <w:rPr>
          <w:rFonts w:ascii="Georgia" w:hAnsi="Georgia"/>
          <w:sz w:val="20"/>
          <w:szCs w:val="20"/>
        </w:rPr>
        <w:t>shied</w:t>
      </w:r>
      <w:r w:rsidR="004D2716">
        <w:rPr>
          <w:rFonts w:ascii="Georgia" w:hAnsi="Georgia"/>
          <w:sz w:val="20"/>
          <w:szCs w:val="20"/>
        </w:rPr>
        <w:t xml:space="preserve"> is surmounted by the pot of </w:t>
      </w:r>
      <w:r>
        <w:rPr>
          <w:rFonts w:ascii="Georgia" w:hAnsi="Georgia"/>
          <w:sz w:val="20"/>
          <w:szCs w:val="20"/>
        </w:rPr>
        <w:t>three</w:t>
      </w:r>
      <w:r w:rsidR="004D2716">
        <w:rPr>
          <w:rFonts w:ascii="Georgia" w:hAnsi="Georgia"/>
          <w:sz w:val="20"/>
          <w:szCs w:val="20"/>
        </w:rPr>
        <w:t xml:space="preserve"> golden lilies in </w:t>
      </w:r>
      <w:r>
        <w:rPr>
          <w:rFonts w:ascii="Georgia" w:hAnsi="Georgia"/>
          <w:sz w:val="20"/>
          <w:szCs w:val="20"/>
        </w:rPr>
        <w:t>the</w:t>
      </w:r>
      <w:r w:rsidR="004D2716">
        <w:rPr>
          <w:rFonts w:ascii="Georgia" w:hAnsi="Georgia"/>
          <w:sz w:val="20"/>
          <w:szCs w:val="20"/>
        </w:rPr>
        <w:t xml:space="preserve"> manner of a </w:t>
      </w:r>
      <w:r>
        <w:rPr>
          <w:rFonts w:ascii="Georgia" w:hAnsi="Georgia"/>
          <w:sz w:val="20"/>
          <w:szCs w:val="20"/>
        </w:rPr>
        <w:t>crest</w:t>
      </w:r>
      <w:r w:rsidR="004D2716">
        <w:rPr>
          <w:rFonts w:ascii="Georgia" w:hAnsi="Georgia"/>
          <w:sz w:val="20"/>
          <w:szCs w:val="20"/>
        </w:rPr>
        <w:t xml:space="preserve">, denoting the Trades’ connection with Dundee. Each of the </w:t>
      </w:r>
      <w:r>
        <w:rPr>
          <w:rFonts w:ascii="Georgia" w:hAnsi="Georgia"/>
          <w:sz w:val="20"/>
          <w:szCs w:val="20"/>
        </w:rPr>
        <w:t>smaller</w:t>
      </w:r>
      <w:r w:rsidR="004D2716">
        <w:rPr>
          <w:rFonts w:ascii="Georgia" w:hAnsi="Georgia"/>
          <w:sz w:val="20"/>
          <w:szCs w:val="20"/>
        </w:rPr>
        <w:t xml:space="preserve"> windows contains the devices of Three Trades and these read in order of </w:t>
      </w:r>
      <w:r>
        <w:rPr>
          <w:rFonts w:ascii="Georgia" w:hAnsi="Georgia"/>
          <w:sz w:val="20"/>
          <w:szCs w:val="20"/>
        </w:rPr>
        <w:t>precedence</w:t>
      </w:r>
      <w:r w:rsidR="004D2716">
        <w:rPr>
          <w:rFonts w:ascii="Georgia" w:hAnsi="Georgia"/>
          <w:sz w:val="20"/>
          <w:szCs w:val="20"/>
        </w:rPr>
        <w:t>. The subject</w:t>
      </w:r>
      <w:r>
        <w:rPr>
          <w:rFonts w:ascii="Georgia" w:hAnsi="Georgia"/>
          <w:sz w:val="20"/>
          <w:szCs w:val="20"/>
        </w:rPr>
        <w:t xml:space="preserve"> of precedence among the Nine Trades was in those days considered a matter of great importance and for a long time this was the cause of contention and ill feeling among the craftsmen. </w:t>
      </w:r>
      <w:r w:rsidR="00871444">
        <w:rPr>
          <w:rFonts w:ascii="Georgia" w:hAnsi="Georgia"/>
          <w:sz w:val="20"/>
          <w:szCs w:val="20"/>
        </w:rPr>
        <w:t>To put an end to the trouble the Head Court of the burgh was approached a</w:t>
      </w:r>
      <w:r w:rsidR="0057638F">
        <w:rPr>
          <w:rFonts w:ascii="Georgia" w:hAnsi="Georgia"/>
          <w:sz w:val="20"/>
          <w:szCs w:val="20"/>
        </w:rPr>
        <w:t>n</w:t>
      </w:r>
      <w:r w:rsidR="00871444">
        <w:rPr>
          <w:rFonts w:ascii="Georgia" w:hAnsi="Georgia"/>
          <w:sz w:val="20"/>
          <w:szCs w:val="20"/>
        </w:rPr>
        <w:t>d asked to assign to the various Trades</w:t>
      </w:r>
      <w:r w:rsidR="0057638F">
        <w:rPr>
          <w:rFonts w:ascii="Georgia" w:hAnsi="Georgia"/>
          <w:sz w:val="20"/>
          <w:szCs w:val="20"/>
        </w:rPr>
        <w:t xml:space="preserve"> the place and position held by each separate Trade from time </w:t>
      </w:r>
      <w:r w:rsidR="001D0135">
        <w:rPr>
          <w:rFonts w:ascii="Georgia" w:hAnsi="Georgia"/>
          <w:sz w:val="20"/>
          <w:szCs w:val="20"/>
        </w:rPr>
        <w:t>immemorial</w:t>
      </w:r>
      <w:r w:rsidR="0057638F">
        <w:rPr>
          <w:rFonts w:ascii="Georgia" w:hAnsi="Georgia"/>
          <w:sz w:val="20"/>
          <w:szCs w:val="20"/>
        </w:rPr>
        <w:t xml:space="preserve">. </w:t>
      </w:r>
      <w:r w:rsidR="001D0135">
        <w:rPr>
          <w:rFonts w:ascii="Georgia" w:hAnsi="Georgia"/>
          <w:sz w:val="20"/>
          <w:szCs w:val="20"/>
        </w:rPr>
        <w:t xml:space="preserve">The Court agreed to this and passed their memorial and recommendation to Parliament for ratification and confirmation. </w:t>
      </w:r>
      <w:r w:rsidR="0057638F">
        <w:rPr>
          <w:rFonts w:ascii="Georgia" w:hAnsi="Georgia"/>
          <w:sz w:val="20"/>
          <w:szCs w:val="20"/>
        </w:rPr>
        <w:t xml:space="preserve">This confirmation </w:t>
      </w:r>
      <w:r w:rsidR="001D0135">
        <w:rPr>
          <w:rFonts w:ascii="Georgia" w:hAnsi="Georgia"/>
          <w:sz w:val="20"/>
          <w:szCs w:val="20"/>
        </w:rPr>
        <w:t>was</w:t>
      </w:r>
      <w:r w:rsidR="0057638F">
        <w:rPr>
          <w:rFonts w:ascii="Georgia" w:hAnsi="Georgia"/>
          <w:sz w:val="20"/>
          <w:szCs w:val="20"/>
        </w:rPr>
        <w:t xml:space="preserve"> granted at a meeting of the Scottish Parliament held in Edinburgh on 9</w:t>
      </w:r>
      <w:r w:rsidR="0057638F" w:rsidRPr="0057638F">
        <w:rPr>
          <w:rFonts w:ascii="Georgia" w:hAnsi="Georgia"/>
          <w:sz w:val="20"/>
          <w:szCs w:val="20"/>
          <w:vertAlign w:val="superscript"/>
        </w:rPr>
        <w:t>th</w:t>
      </w:r>
      <w:r w:rsidR="0057638F">
        <w:rPr>
          <w:rFonts w:ascii="Georgia" w:hAnsi="Georgia"/>
          <w:sz w:val="20"/>
          <w:szCs w:val="20"/>
        </w:rPr>
        <w:t xml:space="preserve"> May, A.D. 1695, and this ratification </w:t>
      </w:r>
      <w:r w:rsidR="001D0135">
        <w:rPr>
          <w:rFonts w:ascii="Georgia" w:hAnsi="Georgia"/>
          <w:sz w:val="20"/>
          <w:szCs w:val="20"/>
        </w:rPr>
        <w:t>confirms</w:t>
      </w:r>
      <w:r w:rsidR="0057638F">
        <w:rPr>
          <w:rFonts w:ascii="Georgia" w:hAnsi="Georgia"/>
          <w:sz w:val="20"/>
          <w:szCs w:val="20"/>
        </w:rPr>
        <w:t xml:space="preserve"> the </w:t>
      </w:r>
      <w:r w:rsidR="001D0135">
        <w:rPr>
          <w:rFonts w:ascii="Georgia" w:hAnsi="Georgia"/>
          <w:sz w:val="20"/>
          <w:szCs w:val="20"/>
        </w:rPr>
        <w:t>old</w:t>
      </w:r>
      <w:r w:rsidR="0057638F">
        <w:rPr>
          <w:rFonts w:ascii="Georgia" w:hAnsi="Georgia"/>
          <w:sz w:val="20"/>
          <w:szCs w:val="20"/>
        </w:rPr>
        <w:t xml:space="preserve"> order as shown below, viz: -Balers, </w:t>
      </w:r>
      <w:r w:rsidR="001D0135">
        <w:rPr>
          <w:rFonts w:ascii="Georgia" w:hAnsi="Georgia"/>
          <w:sz w:val="20"/>
          <w:szCs w:val="20"/>
        </w:rPr>
        <w:t>Shoemakers</w:t>
      </w:r>
      <w:r w:rsidR="0057638F">
        <w:rPr>
          <w:rFonts w:ascii="Georgia" w:hAnsi="Georgia"/>
          <w:sz w:val="20"/>
          <w:szCs w:val="20"/>
        </w:rPr>
        <w:t xml:space="preserve">, </w:t>
      </w:r>
      <w:r w:rsidR="001D0135">
        <w:rPr>
          <w:rFonts w:ascii="Georgia" w:hAnsi="Georgia"/>
          <w:sz w:val="20"/>
          <w:szCs w:val="20"/>
        </w:rPr>
        <w:t>Glovers</w:t>
      </w:r>
      <w:r w:rsidR="0057638F">
        <w:rPr>
          <w:rFonts w:ascii="Georgia" w:hAnsi="Georgia"/>
          <w:sz w:val="20"/>
          <w:szCs w:val="20"/>
        </w:rPr>
        <w:t xml:space="preserve">, Tailors, Bonnetmakers, Fleshers, </w:t>
      </w:r>
      <w:r w:rsidR="001D0135">
        <w:rPr>
          <w:rFonts w:ascii="Georgia" w:hAnsi="Georgia"/>
          <w:sz w:val="20"/>
          <w:szCs w:val="20"/>
        </w:rPr>
        <w:t>Hammerman</w:t>
      </w:r>
      <w:r w:rsidR="0057638F">
        <w:rPr>
          <w:rFonts w:ascii="Georgia" w:hAnsi="Georgia"/>
          <w:sz w:val="20"/>
          <w:szCs w:val="20"/>
        </w:rPr>
        <w:t xml:space="preserve">, Weavers, and Dyers. </w:t>
      </w:r>
      <w:r w:rsidR="001D0135">
        <w:rPr>
          <w:rFonts w:ascii="Georgia" w:hAnsi="Georgia"/>
          <w:sz w:val="20"/>
          <w:szCs w:val="20"/>
        </w:rPr>
        <w:t>Originally the Bakers were called Baxters, Shoemakers – Cordiners, the Glovers – Skinners, the Weavers – Brabeners of Websters, and the Dyers – Litsters, with whom the Fullers or Waulkers were in 1693 conjoined. T</w:t>
      </w:r>
      <w:r w:rsidR="0057638F">
        <w:rPr>
          <w:rFonts w:ascii="Georgia" w:hAnsi="Georgia"/>
          <w:sz w:val="20"/>
          <w:szCs w:val="20"/>
        </w:rPr>
        <w:t>he</w:t>
      </w:r>
      <w:r w:rsidR="001D0135">
        <w:rPr>
          <w:rFonts w:ascii="Georgia" w:hAnsi="Georgia"/>
          <w:sz w:val="20"/>
          <w:szCs w:val="20"/>
        </w:rPr>
        <w:t xml:space="preserve"> </w:t>
      </w:r>
      <w:r w:rsidR="0057638F">
        <w:rPr>
          <w:rFonts w:ascii="Georgia" w:hAnsi="Georgia"/>
          <w:sz w:val="20"/>
          <w:szCs w:val="20"/>
        </w:rPr>
        <w:t>othe</w:t>
      </w:r>
      <w:r w:rsidR="001D0135">
        <w:rPr>
          <w:rFonts w:ascii="Georgia" w:hAnsi="Georgia"/>
          <w:sz w:val="20"/>
          <w:szCs w:val="20"/>
        </w:rPr>
        <w:t>r</w:t>
      </w:r>
      <w:r w:rsidR="0057638F">
        <w:rPr>
          <w:rFonts w:ascii="Georgia" w:hAnsi="Georgia"/>
          <w:sz w:val="20"/>
          <w:szCs w:val="20"/>
        </w:rPr>
        <w:t>s ha</w:t>
      </w:r>
      <w:r w:rsidR="001D0135">
        <w:rPr>
          <w:rFonts w:ascii="Georgia" w:hAnsi="Georgia"/>
          <w:sz w:val="20"/>
          <w:szCs w:val="20"/>
        </w:rPr>
        <w:t>ve</w:t>
      </w:r>
      <w:r w:rsidR="0057638F">
        <w:rPr>
          <w:rFonts w:ascii="Georgia" w:hAnsi="Georgia"/>
          <w:sz w:val="20"/>
          <w:szCs w:val="20"/>
        </w:rPr>
        <w:t xml:space="preserve"> preserved their ancient names, with spelling only having been </w:t>
      </w:r>
      <w:r w:rsidR="001D0135">
        <w:rPr>
          <w:rFonts w:ascii="Georgia" w:hAnsi="Georgia"/>
          <w:sz w:val="20"/>
          <w:szCs w:val="20"/>
        </w:rPr>
        <w:t>modernised</w:t>
      </w:r>
      <w:r w:rsidR="0057638F">
        <w:rPr>
          <w:rFonts w:ascii="Georgia" w:hAnsi="Georgia"/>
          <w:sz w:val="20"/>
          <w:szCs w:val="20"/>
        </w:rPr>
        <w:t>.</w:t>
      </w:r>
    </w:p>
    <w:p w:rsidR="001D0135" w:rsidRDefault="001D0135" w:rsidP="002C78B7">
      <w:pPr>
        <w:spacing w:after="0" w:line="240" w:lineRule="auto"/>
        <w:ind w:left="709"/>
        <w:jc w:val="both"/>
        <w:rPr>
          <w:rFonts w:ascii="Georgia" w:hAnsi="Georgia"/>
          <w:sz w:val="20"/>
          <w:szCs w:val="20"/>
        </w:rPr>
      </w:pPr>
    </w:p>
    <w:p w:rsidR="0057638F" w:rsidRDefault="0057638F" w:rsidP="002C78B7">
      <w:pPr>
        <w:spacing w:after="0" w:line="240" w:lineRule="auto"/>
        <w:ind w:left="709"/>
        <w:jc w:val="both"/>
        <w:rPr>
          <w:rFonts w:ascii="Georgia" w:hAnsi="Georgia"/>
          <w:sz w:val="20"/>
          <w:szCs w:val="20"/>
        </w:rPr>
      </w:pPr>
      <w:r>
        <w:rPr>
          <w:rFonts w:ascii="Georgia" w:hAnsi="Georgia"/>
          <w:sz w:val="20"/>
          <w:szCs w:val="20"/>
        </w:rPr>
        <w:t xml:space="preserve">Reading therefore from the East the heraldic </w:t>
      </w:r>
      <w:r w:rsidR="001D0135">
        <w:rPr>
          <w:rFonts w:ascii="Georgia" w:hAnsi="Georgia"/>
          <w:sz w:val="20"/>
          <w:szCs w:val="20"/>
        </w:rPr>
        <w:t>devices</w:t>
      </w:r>
      <w:r>
        <w:rPr>
          <w:rFonts w:ascii="Georgia" w:hAnsi="Georgia"/>
          <w:sz w:val="20"/>
          <w:szCs w:val="20"/>
        </w:rPr>
        <w:t xml:space="preserve"> </w:t>
      </w:r>
      <w:r w:rsidR="001D0135">
        <w:rPr>
          <w:rFonts w:ascii="Georgia" w:hAnsi="Georgia"/>
          <w:sz w:val="20"/>
          <w:szCs w:val="20"/>
        </w:rPr>
        <w:t>are</w:t>
      </w:r>
      <w:r>
        <w:rPr>
          <w:rFonts w:ascii="Georgia" w:hAnsi="Georgia"/>
          <w:sz w:val="20"/>
          <w:szCs w:val="20"/>
        </w:rPr>
        <w:t xml:space="preserve"> are follows: -</w:t>
      </w:r>
    </w:p>
    <w:p w:rsidR="001D0135" w:rsidRDefault="0057638F" w:rsidP="002C78B7">
      <w:pPr>
        <w:spacing w:after="0" w:line="240" w:lineRule="auto"/>
        <w:ind w:left="709"/>
        <w:jc w:val="both"/>
        <w:rPr>
          <w:rFonts w:ascii="Georgia" w:hAnsi="Georgia"/>
          <w:sz w:val="20"/>
          <w:szCs w:val="20"/>
        </w:rPr>
      </w:pPr>
      <w:r>
        <w:rPr>
          <w:rFonts w:ascii="Georgia" w:hAnsi="Georgia"/>
          <w:sz w:val="20"/>
          <w:szCs w:val="20"/>
        </w:rPr>
        <w:t>1</w:t>
      </w:r>
      <w:r w:rsidRPr="0057638F">
        <w:rPr>
          <w:rFonts w:ascii="Georgia" w:hAnsi="Georgia"/>
          <w:sz w:val="20"/>
          <w:szCs w:val="20"/>
          <w:vertAlign w:val="superscript"/>
        </w:rPr>
        <w:t>st</w:t>
      </w:r>
      <w:r>
        <w:rPr>
          <w:rFonts w:ascii="Georgia" w:hAnsi="Georgia"/>
          <w:sz w:val="20"/>
          <w:szCs w:val="20"/>
        </w:rPr>
        <w:t xml:space="preserve"> Panel:</w:t>
      </w:r>
      <w:r w:rsidR="001D0135">
        <w:rPr>
          <w:rFonts w:ascii="Georgia" w:hAnsi="Georgia"/>
          <w:sz w:val="20"/>
          <w:szCs w:val="20"/>
        </w:rPr>
        <w:t xml:space="preserve"> Baker – sheaf of wheat superimposed on crossed peels.</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Shoemaker – Cordiner’s knife, half-moon, surmounted by a ducal coronet.</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Glove – a glove, left-hand showing back of glove.</w:t>
      </w:r>
    </w:p>
    <w:p w:rsidR="001D0135" w:rsidRDefault="001D0135" w:rsidP="002C78B7">
      <w:pPr>
        <w:spacing w:after="0" w:line="240" w:lineRule="auto"/>
        <w:ind w:left="709"/>
        <w:jc w:val="both"/>
        <w:rPr>
          <w:rFonts w:ascii="Georgia" w:hAnsi="Georgia"/>
          <w:sz w:val="20"/>
          <w:szCs w:val="20"/>
        </w:rPr>
      </w:pP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2</w:t>
      </w:r>
      <w:r w:rsidRPr="001D0135">
        <w:rPr>
          <w:rFonts w:ascii="Georgia" w:hAnsi="Georgia"/>
          <w:sz w:val="20"/>
          <w:szCs w:val="20"/>
          <w:vertAlign w:val="superscript"/>
        </w:rPr>
        <w:t>nd</w:t>
      </w:r>
      <w:r>
        <w:rPr>
          <w:rFonts w:ascii="Georgia" w:hAnsi="Georgia"/>
          <w:sz w:val="20"/>
          <w:szCs w:val="20"/>
        </w:rPr>
        <w:t xml:space="preserve"> Panel: Tailor - a silken Pavilion, striped red and white.</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Bonnetmaker – an ancient bonnet.</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Flesher – the implements of the trade.</w:t>
      </w:r>
    </w:p>
    <w:p w:rsidR="001D0135" w:rsidRDefault="001D0135" w:rsidP="002C78B7">
      <w:pPr>
        <w:spacing w:after="0" w:line="240" w:lineRule="auto"/>
        <w:ind w:left="709"/>
        <w:jc w:val="both"/>
        <w:rPr>
          <w:rFonts w:ascii="Georgia" w:hAnsi="Georgia"/>
          <w:sz w:val="20"/>
          <w:szCs w:val="20"/>
        </w:rPr>
      </w:pP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3</w:t>
      </w:r>
      <w:r w:rsidRPr="001D0135">
        <w:rPr>
          <w:rFonts w:ascii="Georgia" w:hAnsi="Georgia"/>
          <w:sz w:val="20"/>
          <w:szCs w:val="20"/>
          <w:vertAlign w:val="superscript"/>
        </w:rPr>
        <w:t>rd</w:t>
      </w:r>
      <w:r>
        <w:rPr>
          <w:rFonts w:ascii="Georgia" w:hAnsi="Georgia"/>
          <w:sz w:val="20"/>
          <w:szCs w:val="20"/>
        </w:rPr>
        <w:t xml:space="preserve"> Panel: Hammerman – Hammer surmounted by crown imperial.</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Weaver – a panther with a shuttle in his mouth.</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Dyer – Sack of Wool.</w:t>
      </w:r>
    </w:p>
    <w:p w:rsidR="001D0135" w:rsidRDefault="001D0135" w:rsidP="002C78B7">
      <w:pPr>
        <w:spacing w:after="0" w:line="240" w:lineRule="auto"/>
        <w:ind w:left="709"/>
        <w:jc w:val="both"/>
        <w:rPr>
          <w:rFonts w:ascii="Georgia" w:hAnsi="Georgia"/>
          <w:sz w:val="20"/>
          <w:szCs w:val="20"/>
        </w:rPr>
      </w:pP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4</w:t>
      </w:r>
      <w:r w:rsidRPr="001D0135">
        <w:rPr>
          <w:rFonts w:ascii="Georgia" w:hAnsi="Georgia"/>
          <w:sz w:val="20"/>
          <w:szCs w:val="20"/>
          <w:vertAlign w:val="superscript"/>
        </w:rPr>
        <w:t>th</w:t>
      </w:r>
      <w:r>
        <w:rPr>
          <w:rFonts w:ascii="Georgia" w:hAnsi="Georgia"/>
          <w:sz w:val="20"/>
          <w:szCs w:val="20"/>
        </w:rPr>
        <w:t xml:space="preserve"> Panel: Mason – three towers with bevel stock as a chevron on which rest a pair of compasses.</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Wright – Tools of the trade.</w:t>
      </w: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Slater – Tools of the trade.</w:t>
      </w:r>
    </w:p>
    <w:p w:rsidR="001D0135" w:rsidRDefault="001D0135" w:rsidP="002C78B7">
      <w:pPr>
        <w:spacing w:after="0" w:line="240" w:lineRule="auto"/>
        <w:ind w:left="709"/>
        <w:jc w:val="both"/>
        <w:rPr>
          <w:rFonts w:ascii="Georgia" w:hAnsi="Georgia"/>
          <w:sz w:val="20"/>
          <w:szCs w:val="20"/>
        </w:rPr>
      </w:pPr>
    </w:p>
    <w:p w:rsidR="001D0135" w:rsidRDefault="001D0135" w:rsidP="002C78B7">
      <w:pPr>
        <w:spacing w:after="0" w:line="240" w:lineRule="auto"/>
        <w:ind w:left="709"/>
        <w:jc w:val="both"/>
        <w:rPr>
          <w:rFonts w:ascii="Georgia" w:hAnsi="Georgia"/>
          <w:sz w:val="20"/>
          <w:szCs w:val="20"/>
        </w:rPr>
      </w:pPr>
      <w:r>
        <w:rPr>
          <w:rFonts w:ascii="Georgia" w:hAnsi="Georgia"/>
          <w:sz w:val="20"/>
          <w:szCs w:val="20"/>
        </w:rPr>
        <w:t>At the base of each window appears the following inscription: -</w:t>
      </w:r>
    </w:p>
    <w:p w:rsidR="001D0135" w:rsidRDefault="001D0135" w:rsidP="002C78B7">
      <w:pPr>
        <w:spacing w:after="0" w:line="240" w:lineRule="auto"/>
        <w:ind w:left="709"/>
        <w:jc w:val="both"/>
        <w:rPr>
          <w:rFonts w:ascii="Georgia" w:hAnsi="Georgia"/>
          <w:sz w:val="20"/>
          <w:szCs w:val="20"/>
        </w:rPr>
      </w:pPr>
    </w:p>
    <w:p w:rsidR="001D0135" w:rsidRDefault="005A1381" w:rsidP="002C78B7">
      <w:pPr>
        <w:spacing w:after="0" w:line="240" w:lineRule="auto"/>
        <w:ind w:left="709"/>
        <w:jc w:val="both"/>
        <w:rPr>
          <w:rFonts w:ascii="Georgia" w:hAnsi="Georgia"/>
          <w:sz w:val="20"/>
          <w:szCs w:val="20"/>
        </w:rPr>
      </w:pPr>
      <w:r>
        <w:rPr>
          <w:rFonts w:ascii="Georgia" w:hAnsi="Georgia"/>
          <w:sz w:val="20"/>
          <w:szCs w:val="20"/>
        </w:rPr>
        <w:t>“This window was presented   in 1892 by the nine Incorporated Trades and Three United Trades to Saint Andrew’s Parish Church, Dundee. Erected by these Trades and Kirk Session of Dundee in 1774 from which time the founders have always evinced a great interest in its prosperity”.</w:t>
      </w:r>
    </w:p>
    <w:p w:rsidR="005A1381" w:rsidRDefault="005A1381" w:rsidP="002C78B7">
      <w:pPr>
        <w:spacing w:after="0" w:line="240" w:lineRule="auto"/>
        <w:ind w:left="709"/>
        <w:jc w:val="both"/>
        <w:rPr>
          <w:rFonts w:ascii="Georgia" w:hAnsi="Georgia"/>
          <w:sz w:val="20"/>
          <w:szCs w:val="20"/>
        </w:rPr>
      </w:pP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t xml:space="preserve">In </w:t>
      </w:r>
      <w:r w:rsidR="00D37E42">
        <w:rPr>
          <w:rFonts w:ascii="Georgia" w:hAnsi="Georgia"/>
          <w:sz w:val="20"/>
          <w:szCs w:val="20"/>
        </w:rPr>
        <w:t>addition to</w:t>
      </w:r>
      <w:r>
        <w:rPr>
          <w:rFonts w:ascii="Georgia" w:hAnsi="Georgia"/>
          <w:sz w:val="20"/>
          <w:szCs w:val="20"/>
        </w:rPr>
        <w:t xml:space="preserve"> the above inscription there appears on </w:t>
      </w:r>
      <w:r w:rsidR="00D37E42">
        <w:rPr>
          <w:rFonts w:ascii="Georgia" w:hAnsi="Georgia"/>
          <w:sz w:val="20"/>
          <w:szCs w:val="20"/>
        </w:rPr>
        <w:t>the</w:t>
      </w:r>
      <w:r>
        <w:rPr>
          <w:rFonts w:ascii="Georgia" w:hAnsi="Georgia"/>
          <w:sz w:val="20"/>
          <w:szCs w:val="20"/>
        </w:rPr>
        <w:t xml:space="preserve"> East Window the following: -</w:t>
      </w:r>
    </w:p>
    <w:p w:rsidR="005A1381" w:rsidRDefault="005A1381" w:rsidP="002C78B7">
      <w:pPr>
        <w:spacing w:after="0" w:line="240" w:lineRule="auto"/>
        <w:ind w:left="709"/>
        <w:jc w:val="both"/>
        <w:rPr>
          <w:rFonts w:ascii="Georgia" w:hAnsi="Georgia"/>
          <w:sz w:val="20"/>
          <w:szCs w:val="20"/>
        </w:rPr>
      </w:pP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t>“George Brodie Paul, Convener, Nine Trades.</w:t>
      </w: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t>William Sharp Smith, Convener Three Trades.</w:t>
      </w: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t>George Haggart. Clerk, Three Trades.”</w:t>
      </w:r>
    </w:p>
    <w:p w:rsidR="005A1381" w:rsidRDefault="005A1381" w:rsidP="002C78B7">
      <w:pPr>
        <w:spacing w:after="0" w:line="240" w:lineRule="auto"/>
        <w:ind w:left="709"/>
        <w:jc w:val="both"/>
        <w:rPr>
          <w:rFonts w:ascii="Georgia" w:hAnsi="Georgia"/>
          <w:sz w:val="20"/>
          <w:szCs w:val="20"/>
        </w:rPr>
      </w:pP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lastRenderedPageBreak/>
        <w:t>The inscription on the east Window is, with the exception of the last line, the same. The last line reads: -</w:t>
      </w:r>
    </w:p>
    <w:p w:rsidR="005A1381" w:rsidRDefault="005A1381" w:rsidP="002C78B7">
      <w:pPr>
        <w:spacing w:after="0" w:line="240" w:lineRule="auto"/>
        <w:ind w:left="709"/>
        <w:jc w:val="both"/>
        <w:rPr>
          <w:rFonts w:ascii="Georgia" w:hAnsi="Georgia"/>
          <w:sz w:val="20"/>
          <w:szCs w:val="20"/>
        </w:rPr>
      </w:pPr>
      <w:r>
        <w:rPr>
          <w:rFonts w:ascii="Georgia" w:hAnsi="Georgia"/>
          <w:sz w:val="20"/>
          <w:szCs w:val="20"/>
        </w:rPr>
        <w:t>“Robert Crawford Walker, Clerk, Nine Trades.”</w:t>
      </w:r>
    </w:p>
    <w:p w:rsidR="005A1381" w:rsidRDefault="005A1381" w:rsidP="002C78B7">
      <w:pPr>
        <w:spacing w:after="0" w:line="240" w:lineRule="auto"/>
        <w:ind w:left="709"/>
        <w:jc w:val="both"/>
        <w:rPr>
          <w:rFonts w:ascii="Georgia" w:hAnsi="Georgia"/>
          <w:sz w:val="20"/>
          <w:szCs w:val="20"/>
        </w:rPr>
      </w:pPr>
    </w:p>
    <w:p w:rsidR="005A1381" w:rsidRDefault="005A1381" w:rsidP="002C78B7">
      <w:pPr>
        <w:spacing w:after="0" w:line="240" w:lineRule="auto"/>
        <w:ind w:left="709"/>
        <w:jc w:val="both"/>
        <w:rPr>
          <w:rFonts w:ascii="Georgia" w:hAnsi="Georgia"/>
          <w:sz w:val="20"/>
          <w:szCs w:val="20"/>
        </w:rPr>
      </w:pPr>
    </w:p>
    <w:sectPr w:rsidR="005A1381" w:rsidSect="006E7E92">
      <w:foot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58A" w:rsidRDefault="00FF258A" w:rsidP="004D1DC3">
      <w:pPr>
        <w:spacing w:after="0" w:line="240" w:lineRule="auto"/>
      </w:pPr>
      <w:r>
        <w:separator/>
      </w:r>
    </w:p>
  </w:endnote>
  <w:endnote w:type="continuationSeparator" w:id="0">
    <w:p w:rsidR="00FF258A" w:rsidRDefault="00FF258A" w:rsidP="004D1D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4032"/>
      <w:docPartObj>
        <w:docPartGallery w:val="Page Numbers (Bottom of Page)"/>
        <w:docPartUnique/>
      </w:docPartObj>
    </w:sdtPr>
    <w:sdtContent>
      <w:p w:rsidR="00110BAC" w:rsidRDefault="00110BAC">
        <w:pPr>
          <w:pStyle w:val="Footer"/>
        </w:pPr>
        <w:fldSimple w:instr=" PAGE   \* MERGEFORMAT ">
          <w:r w:rsidR="00D37E42">
            <w:rPr>
              <w:noProof/>
            </w:rPr>
            <w:t>4</w:t>
          </w:r>
        </w:fldSimple>
      </w:p>
    </w:sdtContent>
  </w:sdt>
  <w:p w:rsidR="00110BAC" w:rsidRDefault="00110B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58A" w:rsidRDefault="00FF258A" w:rsidP="004D1DC3">
      <w:pPr>
        <w:spacing w:after="0" w:line="240" w:lineRule="auto"/>
      </w:pPr>
      <w:r>
        <w:separator/>
      </w:r>
    </w:p>
  </w:footnote>
  <w:footnote w:type="continuationSeparator" w:id="0">
    <w:p w:rsidR="00FF258A" w:rsidRDefault="00FF258A" w:rsidP="004D1DC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276A24"/>
    <w:rsid w:val="00003A99"/>
    <w:rsid w:val="00057A71"/>
    <w:rsid w:val="000E3255"/>
    <w:rsid w:val="000F5B62"/>
    <w:rsid w:val="00110BAC"/>
    <w:rsid w:val="0018619D"/>
    <w:rsid w:val="001D0135"/>
    <w:rsid w:val="00224282"/>
    <w:rsid w:val="00241040"/>
    <w:rsid w:val="00271B0F"/>
    <w:rsid w:val="00276A24"/>
    <w:rsid w:val="00293993"/>
    <w:rsid w:val="002A2E03"/>
    <w:rsid w:val="002C78B7"/>
    <w:rsid w:val="002D30B0"/>
    <w:rsid w:val="00322F1E"/>
    <w:rsid w:val="00393FF8"/>
    <w:rsid w:val="003A5EE8"/>
    <w:rsid w:val="004668F5"/>
    <w:rsid w:val="004D1DC3"/>
    <w:rsid w:val="004D2716"/>
    <w:rsid w:val="0057638F"/>
    <w:rsid w:val="005A1381"/>
    <w:rsid w:val="005A76FB"/>
    <w:rsid w:val="005D1429"/>
    <w:rsid w:val="006E7E92"/>
    <w:rsid w:val="0071273C"/>
    <w:rsid w:val="00715B51"/>
    <w:rsid w:val="00766500"/>
    <w:rsid w:val="007A6148"/>
    <w:rsid w:val="007B02D0"/>
    <w:rsid w:val="00871444"/>
    <w:rsid w:val="008B4141"/>
    <w:rsid w:val="008B741E"/>
    <w:rsid w:val="008F7F54"/>
    <w:rsid w:val="00944F07"/>
    <w:rsid w:val="00983802"/>
    <w:rsid w:val="009A319A"/>
    <w:rsid w:val="009B404D"/>
    <w:rsid w:val="00A57D8A"/>
    <w:rsid w:val="00BB028E"/>
    <w:rsid w:val="00BF50AC"/>
    <w:rsid w:val="00C63423"/>
    <w:rsid w:val="00C67FB2"/>
    <w:rsid w:val="00D15554"/>
    <w:rsid w:val="00D37E42"/>
    <w:rsid w:val="00D63448"/>
    <w:rsid w:val="00DF1BEF"/>
    <w:rsid w:val="00E4194A"/>
    <w:rsid w:val="00E5677F"/>
    <w:rsid w:val="00E569C3"/>
    <w:rsid w:val="00E7458E"/>
    <w:rsid w:val="00F51B0C"/>
    <w:rsid w:val="00F56AA0"/>
    <w:rsid w:val="00FA72FA"/>
    <w:rsid w:val="00FB186F"/>
    <w:rsid w:val="00FF258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E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D1DC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1DC3"/>
  </w:style>
  <w:style w:type="paragraph" w:styleId="Footer">
    <w:name w:val="footer"/>
    <w:basedOn w:val="Normal"/>
    <w:link w:val="FooterChar"/>
    <w:uiPriority w:val="99"/>
    <w:unhideWhenUsed/>
    <w:rsid w:val="004D1D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DC3"/>
  </w:style>
  <w:style w:type="paragraph" w:styleId="BalloonText">
    <w:name w:val="Balloon Text"/>
    <w:basedOn w:val="Normal"/>
    <w:link w:val="BalloonTextChar"/>
    <w:uiPriority w:val="99"/>
    <w:semiHidden/>
    <w:unhideWhenUsed/>
    <w:rsid w:val="00BB0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2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495</TotalTime>
  <Pages>14</Pages>
  <Words>4752</Words>
  <Characters>27091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Duffus</dc:creator>
  <cp:keywords/>
  <dc:description/>
  <cp:lastModifiedBy>I.A. Duffus</cp:lastModifiedBy>
  <cp:revision>15</cp:revision>
  <dcterms:created xsi:type="dcterms:W3CDTF">2011-09-08T07:50:00Z</dcterms:created>
  <dcterms:modified xsi:type="dcterms:W3CDTF">2011-09-12T10:31:00Z</dcterms:modified>
</cp:coreProperties>
</file>